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Default="00000000">
      <w:pPr>
        <w:spacing w:after="0" w:line="259" w:lineRule="auto"/>
        <w:ind w:left="108" w:right="0" w:firstLine="0"/>
      </w:pPr>
      <w:r>
        <w:rPr>
          <w:sz w:val="22"/>
        </w:rPr>
        <w:t xml:space="preserve"> </w:t>
      </w:r>
    </w:p>
    <w:p w14:paraId="38F5B5CA" w14:textId="77777777" w:rsidR="00A61B04" w:rsidRDefault="00000000">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000000">
      <w:pPr>
        <w:spacing w:after="11" w:line="250" w:lineRule="auto"/>
        <w:ind w:left="118" w:right="49"/>
        <w:jc w:val="right"/>
        <w:rPr>
          <w:color w:val="244061"/>
          <w:sz w:val="28"/>
        </w:rPr>
      </w:pPr>
      <w:r>
        <w:rPr>
          <w:color w:val="244061"/>
          <w:sz w:val="28"/>
        </w:rPr>
        <w:t xml:space="preserve">The Public Hall, 216 Main Street, Billinge WN5 7PE    </w:t>
      </w:r>
    </w:p>
    <w:p w14:paraId="454BE40B" w14:textId="3CE5B41F" w:rsidR="00A61B04" w:rsidRDefault="00703797">
      <w:pPr>
        <w:spacing w:after="11" w:line="250" w:lineRule="auto"/>
        <w:ind w:left="118" w:right="49"/>
        <w:jc w:val="right"/>
      </w:pPr>
      <w:r>
        <w:rPr>
          <w:color w:val="244061"/>
          <w:sz w:val="28"/>
        </w:rPr>
        <w:t xml:space="preserve"> 07483 325064 </w:t>
      </w:r>
    </w:p>
    <w:p w14:paraId="0B7855C9" w14:textId="4B4836FE" w:rsidR="00A61B04" w:rsidRDefault="00000000">
      <w:pPr>
        <w:spacing w:after="11" w:line="250" w:lineRule="auto"/>
        <w:ind w:left="118" w:right="49"/>
        <w:jc w:val="right"/>
      </w:pPr>
      <w:r>
        <w:rPr>
          <w:color w:val="244061"/>
          <w:sz w:val="28"/>
        </w:rPr>
        <w:t>clerk@billingeparishcouncil.gov.uk</w:t>
      </w:r>
      <w:r>
        <w:rPr>
          <w:sz w:val="22"/>
        </w:rPr>
        <w:t xml:space="preserve"> </w:t>
      </w:r>
    </w:p>
    <w:p w14:paraId="618BA33C" w14:textId="77777777" w:rsidR="000C59C5" w:rsidRDefault="000C59C5">
      <w:pPr>
        <w:spacing w:after="0" w:line="259" w:lineRule="auto"/>
        <w:ind w:left="108" w:right="0" w:firstLine="0"/>
        <w:jc w:val="right"/>
        <w:rPr>
          <w:color w:val="244061"/>
          <w:sz w:val="28"/>
        </w:rPr>
      </w:pPr>
    </w:p>
    <w:p w14:paraId="7BAA8CDD" w14:textId="77777777" w:rsidR="000C59C5" w:rsidRDefault="000C59C5">
      <w:pPr>
        <w:spacing w:after="0" w:line="259" w:lineRule="auto"/>
        <w:ind w:left="108" w:right="0" w:firstLine="0"/>
        <w:jc w:val="right"/>
        <w:rPr>
          <w:color w:val="244061"/>
          <w:sz w:val="28"/>
        </w:rPr>
      </w:pPr>
    </w:p>
    <w:p w14:paraId="227FC70E" w14:textId="45021348" w:rsidR="00A61B04" w:rsidRDefault="00000000">
      <w:pPr>
        <w:spacing w:after="0" w:line="259" w:lineRule="auto"/>
        <w:ind w:left="108" w:right="0" w:firstLine="0"/>
        <w:jc w:val="right"/>
      </w:pPr>
      <w:r>
        <w:rPr>
          <w:color w:val="244061"/>
          <w:sz w:val="28"/>
        </w:rPr>
        <w:t xml:space="preserve"> </w:t>
      </w:r>
    </w:p>
    <w:p w14:paraId="1B041F0F" w14:textId="1C49FCE8" w:rsidR="00A61B04" w:rsidRPr="000C59C5" w:rsidRDefault="003A0CE7" w:rsidP="000C59C5">
      <w:pPr>
        <w:spacing w:after="0" w:line="259" w:lineRule="auto"/>
        <w:ind w:left="108" w:right="0" w:firstLine="0"/>
        <w:jc w:val="center"/>
        <w:rPr>
          <w:b/>
          <w:bCs/>
          <w:sz w:val="32"/>
          <w:szCs w:val="32"/>
        </w:rPr>
      </w:pPr>
      <w:r>
        <w:rPr>
          <w:b/>
          <w:bCs/>
          <w:sz w:val="32"/>
          <w:szCs w:val="32"/>
        </w:rPr>
        <w:t>Billinge Chapel End</w:t>
      </w:r>
      <w:r w:rsidR="000C59C5" w:rsidRPr="000C59C5">
        <w:rPr>
          <w:b/>
          <w:bCs/>
          <w:sz w:val="32"/>
          <w:szCs w:val="32"/>
        </w:rPr>
        <w:t xml:space="preserve"> Parish Council Meeting</w:t>
      </w:r>
    </w:p>
    <w:p w14:paraId="052985B1" w14:textId="1C27E8F1" w:rsidR="00A61B04" w:rsidRDefault="00A61B04" w:rsidP="005F7023">
      <w:pPr>
        <w:spacing w:after="0" w:line="259" w:lineRule="auto"/>
        <w:ind w:left="0" w:right="0" w:firstLine="0"/>
      </w:pPr>
    </w:p>
    <w:p w14:paraId="05701BE9" w14:textId="7D7A0D67" w:rsidR="00485FE8" w:rsidRPr="001022C0" w:rsidRDefault="00485FE8" w:rsidP="00485FE8">
      <w:pPr>
        <w:spacing w:after="0"/>
        <w:ind w:left="0" w:right="0"/>
        <w:jc w:val="center"/>
        <w:rPr>
          <w:b/>
        </w:rPr>
      </w:pPr>
      <w:r w:rsidRPr="001022C0">
        <w:rPr>
          <w:b/>
        </w:rPr>
        <w:t>To the Chair and Members of Billinge Chapel End Parish Council you are summoned to attend a</w:t>
      </w:r>
      <w:r w:rsidR="00D05A55" w:rsidRPr="001022C0">
        <w:rPr>
          <w:b/>
        </w:rPr>
        <w:t xml:space="preserve"> full council meeting</w:t>
      </w:r>
      <w:r w:rsidRPr="001022C0">
        <w:rPr>
          <w:b/>
        </w:rPr>
        <w:t xml:space="preserve"> to be held</w:t>
      </w:r>
    </w:p>
    <w:p w14:paraId="3A1F576F" w14:textId="6CD3C4C7" w:rsidR="00BD21F4" w:rsidRPr="001022C0" w:rsidRDefault="00000000" w:rsidP="005F7023">
      <w:pPr>
        <w:spacing w:after="0"/>
        <w:ind w:left="0" w:right="0"/>
        <w:jc w:val="center"/>
        <w:rPr>
          <w:b/>
        </w:rPr>
      </w:pPr>
      <w:r w:rsidRPr="001022C0">
        <w:rPr>
          <w:b/>
        </w:rPr>
        <w:t xml:space="preserve"> on </w:t>
      </w:r>
      <w:r w:rsidR="00D05A55" w:rsidRPr="001022C0">
        <w:rPr>
          <w:b/>
        </w:rPr>
        <w:t xml:space="preserve">Monday </w:t>
      </w:r>
      <w:r w:rsidR="00DC443E">
        <w:rPr>
          <w:b/>
        </w:rPr>
        <w:t>17</w:t>
      </w:r>
      <w:r w:rsidR="00DC443E" w:rsidRPr="00DC443E">
        <w:rPr>
          <w:b/>
          <w:vertAlign w:val="superscript"/>
        </w:rPr>
        <w:t>th</w:t>
      </w:r>
      <w:r w:rsidR="00DC443E">
        <w:rPr>
          <w:b/>
        </w:rPr>
        <w:t xml:space="preserve"> November</w:t>
      </w:r>
      <w:r w:rsidR="007B53C8">
        <w:rPr>
          <w:b/>
        </w:rPr>
        <w:t xml:space="preserve"> </w:t>
      </w:r>
      <w:r w:rsidR="00F34310" w:rsidRPr="001022C0">
        <w:rPr>
          <w:b/>
        </w:rPr>
        <w:t>2025</w:t>
      </w:r>
      <w:r w:rsidRPr="001022C0">
        <w:rPr>
          <w:b/>
        </w:rPr>
        <w:t xml:space="preserve"> at 7</w:t>
      </w:r>
      <w:r w:rsidR="003E2977" w:rsidRPr="001022C0">
        <w:rPr>
          <w:b/>
        </w:rPr>
        <w:t>.3</w:t>
      </w:r>
      <w:r w:rsidR="000C59C5" w:rsidRPr="001022C0">
        <w:rPr>
          <w:b/>
        </w:rPr>
        <w:t>0</w:t>
      </w:r>
      <w:r w:rsidR="003E2977" w:rsidRPr="001022C0">
        <w:rPr>
          <w:b/>
        </w:rPr>
        <w:t>pm</w:t>
      </w:r>
    </w:p>
    <w:p w14:paraId="53B59237" w14:textId="5B819E50" w:rsidR="00DD0763" w:rsidRPr="001022C0" w:rsidRDefault="003E2977" w:rsidP="00F00D68">
      <w:pPr>
        <w:spacing w:after="0"/>
        <w:ind w:left="0" w:right="0"/>
        <w:jc w:val="center"/>
        <w:rPr>
          <w:b/>
          <w:bCs/>
        </w:rPr>
      </w:pPr>
      <w:r w:rsidRPr="001022C0">
        <w:rPr>
          <w:b/>
        </w:rPr>
        <w:t xml:space="preserve"> at </w:t>
      </w:r>
      <w:r w:rsidRPr="001022C0">
        <w:rPr>
          <w:b/>
          <w:bCs/>
        </w:rPr>
        <w:t>The Public Hall, 216 Main Street, Billinge WN5 7PE.</w:t>
      </w:r>
      <w:r w:rsidR="00485FE8" w:rsidRPr="001022C0">
        <w:rPr>
          <w:b/>
          <w:bCs/>
        </w:rPr>
        <w:t xml:space="preserve"> </w:t>
      </w:r>
    </w:p>
    <w:p w14:paraId="344964C1" w14:textId="11518B61" w:rsidR="00A61B04" w:rsidRPr="001022C0" w:rsidRDefault="00A61B04" w:rsidP="005F7023">
      <w:pPr>
        <w:spacing w:after="0" w:line="259" w:lineRule="auto"/>
        <w:ind w:left="0" w:right="0" w:firstLine="0"/>
      </w:pPr>
    </w:p>
    <w:p w14:paraId="6A4C18C7" w14:textId="211EE3CE" w:rsidR="00A61B04" w:rsidRPr="001022C0" w:rsidRDefault="00485FE8" w:rsidP="00485FE8">
      <w:pPr>
        <w:pStyle w:val="NoSpacing"/>
        <w:ind w:left="0" w:right="0"/>
        <w:jc w:val="center"/>
      </w:pPr>
      <w:r w:rsidRPr="001022C0">
        <w:t>Karen Newton - Clerk to the Council</w:t>
      </w:r>
    </w:p>
    <w:p w14:paraId="7A1215F5" w14:textId="77777777" w:rsidR="00DF06A4" w:rsidRPr="001022C0" w:rsidRDefault="00DF06A4" w:rsidP="005F7023">
      <w:pPr>
        <w:pStyle w:val="NoSpacing"/>
        <w:ind w:left="0" w:right="0"/>
        <w:rPr>
          <w:b/>
          <w:bCs/>
        </w:rPr>
      </w:pPr>
    </w:p>
    <w:p w14:paraId="4F3807CA" w14:textId="645E13EF" w:rsidR="00A61B04" w:rsidRPr="001022C0" w:rsidRDefault="005B3C2B" w:rsidP="005F7023">
      <w:pPr>
        <w:spacing w:after="0" w:line="259" w:lineRule="auto"/>
        <w:ind w:left="0" w:right="0" w:firstLine="0"/>
        <w:jc w:val="center"/>
        <w:rPr>
          <w:b/>
          <w:bCs/>
          <w:u w:val="single"/>
        </w:rPr>
      </w:pPr>
      <w:r w:rsidRPr="001022C0">
        <w:rPr>
          <w:b/>
          <w:bCs/>
          <w:u w:val="single"/>
        </w:rPr>
        <w:t>Agenda</w:t>
      </w:r>
    </w:p>
    <w:p w14:paraId="29FB8D3E" w14:textId="77777777" w:rsidR="00F162C7" w:rsidRPr="001022C0" w:rsidRDefault="00F162C7" w:rsidP="005F7023">
      <w:pPr>
        <w:spacing w:after="0" w:line="259" w:lineRule="auto"/>
        <w:ind w:left="0" w:right="0" w:firstLine="0"/>
        <w:rPr>
          <w:b/>
          <w:bCs/>
        </w:rPr>
      </w:pPr>
    </w:p>
    <w:p w14:paraId="3359A9FF" w14:textId="77777777" w:rsidR="00163C90" w:rsidRPr="001022C0" w:rsidRDefault="00163C90" w:rsidP="005F7023">
      <w:pPr>
        <w:spacing w:after="0"/>
        <w:ind w:left="0" w:right="0" w:firstLine="0"/>
        <w:rPr>
          <w:rFonts w:eastAsia="Times New Roman"/>
          <w:lang w:bidi="en-US"/>
        </w:rPr>
      </w:pPr>
    </w:p>
    <w:p w14:paraId="3C1CDFA4" w14:textId="01CABB1C" w:rsidR="00935DAB" w:rsidRPr="00D02A99" w:rsidRDefault="00935DAB" w:rsidP="00935DAB">
      <w:pPr>
        <w:pStyle w:val="ListParagraph"/>
        <w:spacing w:after="0"/>
        <w:ind w:left="0" w:right="0" w:firstLine="0"/>
        <w:rPr>
          <w:b/>
          <w:bCs/>
        </w:rPr>
      </w:pPr>
      <w:r w:rsidRPr="00D02A99">
        <w:rPr>
          <w:b/>
          <w:bCs/>
        </w:rPr>
        <w:t>1.</w:t>
      </w:r>
      <w:r w:rsidRPr="00D02A99">
        <w:rPr>
          <w:b/>
          <w:bCs/>
          <w:u w:val="single"/>
        </w:rPr>
        <w:t>Apologies</w:t>
      </w:r>
      <w:r w:rsidRPr="00D02A99">
        <w:rPr>
          <w:b/>
          <w:bCs/>
        </w:rPr>
        <w:br/>
        <w:t xml:space="preserve">To receive </w:t>
      </w:r>
      <w:r w:rsidRPr="00D02A99">
        <w:t>and approve apologies for absence.</w:t>
      </w:r>
    </w:p>
    <w:p w14:paraId="150BCB44" w14:textId="77777777" w:rsidR="00935DAB" w:rsidRPr="00D02A99" w:rsidRDefault="00935DAB" w:rsidP="00935DAB">
      <w:pPr>
        <w:pStyle w:val="ListParagraph"/>
        <w:spacing w:after="0"/>
        <w:ind w:left="360" w:right="0" w:firstLine="0"/>
        <w:rPr>
          <w:b/>
          <w:bCs/>
        </w:rPr>
      </w:pPr>
    </w:p>
    <w:p w14:paraId="7D31C220" w14:textId="77777777" w:rsidR="00935DAB" w:rsidRPr="00D02A99" w:rsidRDefault="00935DAB" w:rsidP="00935DAB">
      <w:pPr>
        <w:spacing w:after="0"/>
        <w:ind w:left="0" w:right="0" w:firstLine="0"/>
        <w:rPr>
          <w:b/>
          <w:bCs/>
        </w:rPr>
      </w:pPr>
      <w:r w:rsidRPr="00D02A99">
        <w:rPr>
          <w:b/>
          <w:bCs/>
        </w:rPr>
        <w:t xml:space="preserve">2. </w:t>
      </w:r>
      <w:r w:rsidRPr="00D02A99">
        <w:rPr>
          <w:b/>
          <w:bCs/>
          <w:u w:val="single"/>
        </w:rPr>
        <w:t>Declarations of Interest and Dispensations</w:t>
      </w:r>
      <w:r w:rsidRPr="00D02A99">
        <w:rPr>
          <w:b/>
          <w:bCs/>
        </w:rPr>
        <w:br/>
        <w:t xml:space="preserve">To receive </w:t>
      </w:r>
      <w:r w:rsidRPr="00D02A99">
        <w:t>declarations of interest and consider any requests for dispensations related to items on the agenda.</w:t>
      </w:r>
    </w:p>
    <w:p w14:paraId="0A468435" w14:textId="77777777" w:rsidR="00935DAB" w:rsidRPr="00D02A99" w:rsidRDefault="00935DAB" w:rsidP="00935DAB">
      <w:pPr>
        <w:spacing w:after="0"/>
        <w:ind w:left="0" w:right="0" w:firstLine="0"/>
        <w:rPr>
          <w:b/>
          <w:bCs/>
        </w:rPr>
      </w:pPr>
    </w:p>
    <w:p w14:paraId="21653405" w14:textId="59BA5873" w:rsidR="00935DAB" w:rsidRPr="00D02A99" w:rsidRDefault="00935DAB" w:rsidP="005A3BBF">
      <w:pPr>
        <w:spacing w:after="0"/>
        <w:ind w:left="0" w:right="0" w:firstLine="0"/>
      </w:pPr>
      <w:r w:rsidRPr="00D02A99">
        <w:rPr>
          <w:b/>
          <w:bCs/>
        </w:rPr>
        <w:t>3.</w:t>
      </w:r>
      <w:r w:rsidRPr="00D02A99">
        <w:rPr>
          <w:b/>
          <w:bCs/>
          <w:u w:val="single"/>
        </w:rPr>
        <w:t xml:space="preserve"> Minutes</w:t>
      </w:r>
      <w:r w:rsidRPr="00D02A99">
        <w:rPr>
          <w:b/>
          <w:bCs/>
        </w:rPr>
        <w:br/>
        <w:t xml:space="preserve">To approve </w:t>
      </w:r>
      <w:r w:rsidRPr="00D02A99">
        <w:t>the minutes of:</w:t>
      </w:r>
      <w:r w:rsidR="005A3BBF" w:rsidRPr="00D02A99">
        <w:t xml:space="preserve"> </w:t>
      </w:r>
      <w:r w:rsidRPr="00D02A99">
        <w:t xml:space="preserve"> </w:t>
      </w:r>
      <w:r w:rsidR="000260DC" w:rsidRPr="00D02A99">
        <w:t>Full Council</w:t>
      </w:r>
      <w:r w:rsidR="00DC443E" w:rsidRPr="00D02A99">
        <w:t xml:space="preserve"> and Estimates Committee</w:t>
      </w:r>
      <w:r w:rsidR="000260DC" w:rsidRPr="00D02A99">
        <w:t xml:space="preserve"> Meeting</w:t>
      </w:r>
      <w:r w:rsidR="00B246C2" w:rsidRPr="00D02A99">
        <w:t xml:space="preserve"> held</w:t>
      </w:r>
      <w:r w:rsidR="000260DC" w:rsidRPr="00D02A99">
        <w:t xml:space="preserve"> Monday </w:t>
      </w:r>
      <w:r w:rsidR="00DC443E" w:rsidRPr="00D02A99">
        <w:t>20</w:t>
      </w:r>
      <w:r w:rsidR="00DC443E" w:rsidRPr="00D02A99">
        <w:rPr>
          <w:vertAlign w:val="superscript"/>
        </w:rPr>
        <w:t>th</w:t>
      </w:r>
      <w:r w:rsidR="00DC443E" w:rsidRPr="00D02A99">
        <w:t xml:space="preserve"> October</w:t>
      </w:r>
      <w:r w:rsidR="000260DC" w:rsidRPr="00D02A99">
        <w:t xml:space="preserve"> 2025</w:t>
      </w:r>
      <w:r w:rsidR="00B246C2" w:rsidRPr="00D02A99">
        <w:t xml:space="preserve"> </w:t>
      </w:r>
    </w:p>
    <w:p w14:paraId="212514D6" w14:textId="77777777" w:rsidR="00935DAB" w:rsidRPr="00D02A99" w:rsidRDefault="00935DAB" w:rsidP="00935DAB">
      <w:pPr>
        <w:spacing w:after="0"/>
        <w:ind w:left="720" w:right="0" w:firstLine="0"/>
        <w:rPr>
          <w:b/>
          <w:bCs/>
        </w:rPr>
      </w:pPr>
    </w:p>
    <w:p w14:paraId="02E874C2" w14:textId="0F832B62" w:rsidR="00935DAB" w:rsidRPr="00D02A99" w:rsidRDefault="00935DAB" w:rsidP="005A3BBF">
      <w:pPr>
        <w:spacing w:after="0"/>
        <w:ind w:left="0" w:right="0" w:firstLine="0"/>
      </w:pPr>
      <w:r w:rsidRPr="00D02A99">
        <w:rPr>
          <w:b/>
          <w:bCs/>
        </w:rPr>
        <w:t xml:space="preserve">4. </w:t>
      </w:r>
      <w:r w:rsidRPr="00D02A99">
        <w:rPr>
          <w:b/>
          <w:bCs/>
          <w:u w:val="single"/>
        </w:rPr>
        <w:t>Public Participation</w:t>
      </w:r>
      <w:r w:rsidRPr="00D02A99">
        <w:rPr>
          <w:b/>
          <w:bCs/>
        </w:rPr>
        <w:br/>
      </w:r>
      <w:r w:rsidR="005A3BBF" w:rsidRPr="00D02A99">
        <w:rPr>
          <w:b/>
          <w:bCs/>
        </w:rPr>
        <w:t xml:space="preserve"> </w:t>
      </w:r>
      <w:r w:rsidRPr="00D02A99">
        <w:rPr>
          <w:b/>
          <w:bCs/>
        </w:rPr>
        <w:t xml:space="preserve">To receive </w:t>
      </w:r>
      <w:r w:rsidRPr="00D02A99">
        <w:t xml:space="preserve">matters raised by residents. The period for public participation will be at the Chairman’s </w:t>
      </w:r>
      <w:r w:rsidR="005A3BBF" w:rsidRPr="00D02A99">
        <w:t xml:space="preserve">       </w:t>
      </w:r>
    </w:p>
    <w:p w14:paraId="1D13DAB7" w14:textId="0DE26BB1" w:rsidR="00935DAB" w:rsidRPr="00D02A99" w:rsidRDefault="005A3BBF" w:rsidP="005F7023">
      <w:pPr>
        <w:spacing w:after="0"/>
        <w:ind w:left="0" w:right="0" w:firstLine="0"/>
      </w:pPr>
      <w:r w:rsidRPr="00D02A99">
        <w:rPr>
          <w:b/>
          <w:bCs/>
        </w:rPr>
        <w:t xml:space="preserve"> </w:t>
      </w:r>
      <w:r w:rsidRPr="00D02A99">
        <w:t>discretion in accordance with Standing Orders.</w:t>
      </w:r>
      <w:r w:rsidR="00E4189A" w:rsidRPr="00D02A99">
        <w:t xml:space="preserve"> </w:t>
      </w:r>
    </w:p>
    <w:p w14:paraId="021678EF" w14:textId="7C56ED87" w:rsidR="00737087" w:rsidRPr="00D02A99" w:rsidRDefault="00E4189A" w:rsidP="00B246C2">
      <w:pPr>
        <w:spacing w:after="0"/>
        <w:ind w:left="0" w:right="0" w:firstLine="0"/>
        <w:rPr>
          <w:b/>
          <w:bCs/>
        </w:rPr>
      </w:pPr>
      <w:r w:rsidRPr="00D02A99">
        <w:t xml:space="preserve">    </w:t>
      </w:r>
    </w:p>
    <w:p w14:paraId="10FD0EEE" w14:textId="77777777" w:rsidR="0089249A" w:rsidRPr="00D02A99" w:rsidRDefault="00FE32BF" w:rsidP="0089249A">
      <w:pPr>
        <w:spacing w:after="0"/>
        <w:ind w:left="0" w:right="0" w:firstLine="0"/>
        <w:rPr>
          <w:b/>
          <w:bCs/>
          <w:u w:val="single"/>
        </w:rPr>
      </w:pPr>
      <w:r w:rsidRPr="00D02A99">
        <w:rPr>
          <w:b/>
          <w:bCs/>
        </w:rPr>
        <w:t>5</w:t>
      </w:r>
      <w:r w:rsidR="00B246C2" w:rsidRPr="00D02A99">
        <w:rPr>
          <w:b/>
          <w:bCs/>
        </w:rPr>
        <w:t>.</w:t>
      </w:r>
      <w:r w:rsidR="00737087" w:rsidRPr="00D02A99">
        <w:rPr>
          <w:b/>
          <w:bCs/>
        </w:rPr>
        <w:t xml:space="preserve"> </w:t>
      </w:r>
      <w:r w:rsidR="0089249A" w:rsidRPr="00D02A99">
        <w:rPr>
          <w:b/>
          <w:bCs/>
          <w:u w:val="single"/>
        </w:rPr>
        <w:t>Co-option to the Council</w:t>
      </w:r>
    </w:p>
    <w:p w14:paraId="573289AA" w14:textId="34FF1759" w:rsidR="0089249A" w:rsidRPr="0089249A" w:rsidRDefault="0089249A" w:rsidP="0089249A">
      <w:pPr>
        <w:spacing w:after="0"/>
        <w:ind w:left="0" w:right="0" w:firstLine="0"/>
      </w:pPr>
      <w:r w:rsidRPr="0089249A">
        <w:rPr>
          <w:b/>
          <w:bCs/>
        </w:rPr>
        <w:t>5.1</w:t>
      </w:r>
      <w:r w:rsidRPr="0089249A">
        <w:t xml:space="preserve"> To receive </w:t>
      </w:r>
      <w:r w:rsidRPr="00D02A99">
        <w:t xml:space="preserve">an </w:t>
      </w:r>
      <w:r w:rsidR="00D00B42" w:rsidRPr="00D02A99">
        <w:t>application</w:t>
      </w:r>
      <w:r w:rsidRPr="0089249A">
        <w:t xml:space="preserve"> from candidates seeking co-option to the Council</w:t>
      </w:r>
      <w:r w:rsidRPr="0089249A">
        <w:br/>
      </w:r>
      <w:r w:rsidRPr="0089249A">
        <w:rPr>
          <w:b/>
          <w:bCs/>
        </w:rPr>
        <w:t>5.2</w:t>
      </w:r>
      <w:r w:rsidRPr="0089249A">
        <w:t xml:space="preserve"> To allow questions from councillors to candidate </w:t>
      </w:r>
      <w:r w:rsidRPr="0089249A">
        <w:br/>
      </w:r>
      <w:r w:rsidRPr="0089249A">
        <w:rPr>
          <w:b/>
          <w:bCs/>
        </w:rPr>
        <w:t>5.3</w:t>
      </w:r>
      <w:r w:rsidRPr="0089249A">
        <w:t xml:space="preserve"> To consider application and resolve to co-opt a councillor to fill the vacancy</w:t>
      </w:r>
    </w:p>
    <w:p w14:paraId="57F05DF9" w14:textId="48D82A5B" w:rsidR="00B246C2" w:rsidRPr="00D02A99" w:rsidRDefault="00B246C2" w:rsidP="00B246C2">
      <w:pPr>
        <w:spacing w:after="0"/>
        <w:ind w:left="0" w:right="0" w:firstLine="0"/>
        <w:rPr>
          <w:b/>
          <w:bCs/>
        </w:rPr>
      </w:pPr>
    </w:p>
    <w:p w14:paraId="13C447BD" w14:textId="77777777" w:rsidR="00737087" w:rsidRPr="00D02A99" w:rsidRDefault="00737087" w:rsidP="005F7023">
      <w:pPr>
        <w:spacing w:after="0"/>
        <w:ind w:left="0" w:right="0" w:firstLine="0"/>
      </w:pPr>
    </w:p>
    <w:p w14:paraId="25CE818A" w14:textId="04FE6362" w:rsidR="00D00B42" w:rsidRPr="00D02A99" w:rsidRDefault="004D438B" w:rsidP="00D00B42">
      <w:pPr>
        <w:spacing w:after="0" w:line="240" w:lineRule="auto"/>
        <w:ind w:left="0" w:right="0" w:firstLine="0"/>
        <w:rPr>
          <w:b/>
          <w:bCs/>
          <w:u w:val="single"/>
        </w:rPr>
      </w:pPr>
      <w:r w:rsidRPr="00D02A99">
        <w:rPr>
          <w:b/>
          <w:bCs/>
        </w:rPr>
        <w:lastRenderedPageBreak/>
        <w:t xml:space="preserve">6. </w:t>
      </w:r>
      <w:r w:rsidR="00FE32BF" w:rsidRPr="00D02A99">
        <w:rPr>
          <w:b/>
          <w:bCs/>
        </w:rPr>
        <w:t xml:space="preserve"> </w:t>
      </w:r>
      <w:r w:rsidR="00D00B42" w:rsidRPr="00D02A99">
        <w:rPr>
          <w:b/>
          <w:bCs/>
          <w:u w:val="single"/>
        </w:rPr>
        <w:t>Grant Applications</w:t>
      </w:r>
    </w:p>
    <w:p w14:paraId="576CAEF3" w14:textId="6AA4BA83" w:rsidR="00DC443E" w:rsidRPr="00D02A99" w:rsidRDefault="00D00B42" w:rsidP="00D00B42">
      <w:pPr>
        <w:spacing w:after="0" w:line="240" w:lineRule="auto"/>
        <w:ind w:left="0" w:right="0" w:firstLine="0"/>
        <w:rPr>
          <w:b/>
          <w:bCs/>
        </w:rPr>
      </w:pPr>
      <w:r w:rsidRPr="00D02A99">
        <w:rPr>
          <w:b/>
          <w:bCs/>
        </w:rPr>
        <w:t xml:space="preserve"> 6.1 To consider </w:t>
      </w:r>
      <w:r w:rsidRPr="00D02A99">
        <w:t>applications received.</w:t>
      </w:r>
      <w:r w:rsidRPr="00D02A99">
        <w:br/>
      </w:r>
      <w:r w:rsidRPr="00D02A99">
        <w:rPr>
          <w:b/>
          <w:bCs/>
        </w:rPr>
        <w:t xml:space="preserve"> 6.2 To resolve </w:t>
      </w:r>
      <w:r w:rsidRPr="00D02A99">
        <w:t>grant awards</w:t>
      </w:r>
      <w:r w:rsidRPr="00D02A99">
        <w:rPr>
          <w:sz w:val="22"/>
          <w:szCs w:val="22"/>
        </w:rPr>
        <w:t>.</w:t>
      </w:r>
    </w:p>
    <w:p w14:paraId="7ECE2316" w14:textId="77777777" w:rsidR="00DC443E" w:rsidRPr="00D02A99" w:rsidRDefault="00DC443E" w:rsidP="005F7023">
      <w:pPr>
        <w:spacing w:after="0"/>
        <w:ind w:left="0" w:right="0" w:firstLine="0"/>
        <w:rPr>
          <w:b/>
          <w:bCs/>
        </w:rPr>
      </w:pPr>
    </w:p>
    <w:p w14:paraId="6B1AE170" w14:textId="7F8079D0" w:rsidR="00221B9C" w:rsidRPr="00D02A99" w:rsidRDefault="0022545E" w:rsidP="005F7023">
      <w:pPr>
        <w:spacing w:after="0"/>
        <w:ind w:left="0" w:right="0" w:firstLine="0"/>
        <w:rPr>
          <w:b/>
          <w:bCs/>
        </w:rPr>
      </w:pPr>
      <w:r w:rsidRPr="00D02A99">
        <w:rPr>
          <w:b/>
          <w:bCs/>
        </w:rPr>
        <w:t>7</w:t>
      </w:r>
      <w:r w:rsidR="00163C90" w:rsidRPr="00D02A99">
        <w:rPr>
          <w:b/>
          <w:bCs/>
        </w:rPr>
        <w:t>.</w:t>
      </w:r>
      <w:r w:rsidRPr="00D02A99">
        <w:rPr>
          <w:b/>
          <w:bCs/>
        </w:rPr>
        <w:t xml:space="preserve"> </w:t>
      </w:r>
      <w:r w:rsidR="00163C90" w:rsidRPr="00D02A99">
        <w:rPr>
          <w:b/>
          <w:bCs/>
          <w:u w:val="single"/>
        </w:rPr>
        <w:t>Planning</w:t>
      </w:r>
    </w:p>
    <w:p w14:paraId="0273824D" w14:textId="1E633B21" w:rsidR="00603CD0" w:rsidRPr="00D02A99" w:rsidRDefault="00901BC3" w:rsidP="005F7023">
      <w:pPr>
        <w:spacing w:after="0"/>
        <w:ind w:left="0" w:right="0" w:firstLine="0"/>
      </w:pPr>
      <w:r w:rsidRPr="00D02A99">
        <w:rPr>
          <w:b/>
          <w:bCs/>
        </w:rPr>
        <w:t>To consider</w:t>
      </w:r>
      <w:r w:rsidRPr="00D02A99">
        <w:t xml:space="preserve"> the following planning applications and agree any comments to be submitted to St Helens Council:</w:t>
      </w:r>
    </w:p>
    <w:p w14:paraId="3486337F" w14:textId="77777777" w:rsidR="00C02BA9" w:rsidRPr="00D02A99" w:rsidRDefault="00C02BA9" w:rsidP="005F7023">
      <w:pPr>
        <w:spacing w:after="0"/>
        <w:ind w:left="0" w:right="0" w:firstLine="0"/>
      </w:pPr>
    </w:p>
    <w:p w14:paraId="4E27022A" w14:textId="77777777" w:rsidR="00603CD0" w:rsidRPr="00D02A99" w:rsidRDefault="00603CD0" w:rsidP="005F7023">
      <w:pPr>
        <w:spacing w:after="0"/>
        <w:ind w:left="0" w:right="0" w:firstLine="0"/>
        <w:rPr>
          <w:b/>
          <w:bCs/>
        </w:rPr>
      </w:pPr>
      <w:r w:rsidRPr="00D02A99">
        <w:rPr>
          <w:b/>
          <w:bCs/>
        </w:rPr>
        <w:t xml:space="preserve">P/2025/0567/FUL </w:t>
      </w:r>
    </w:p>
    <w:p w14:paraId="72FECCD3" w14:textId="77777777" w:rsidR="00603CD0" w:rsidRPr="00D02A99" w:rsidRDefault="00603CD0" w:rsidP="005F7023">
      <w:pPr>
        <w:spacing w:after="0"/>
        <w:ind w:left="0" w:right="0" w:firstLine="0"/>
      </w:pPr>
      <w:r w:rsidRPr="00D02A99">
        <w:t xml:space="preserve">Billinge And Seneley Green Ward </w:t>
      </w:r>
    </w:p>
    <w:p w14:paraId="678A59C4" w14:textId="77777777" w:rsidR="00603CD0" w:rsidRPr="00D02A99" w:rsidRDefault="00603CD0" w:rsidP="005F7023">
      <w:pPr>
        <w:spacing w:after="0"/>
        <w:ind w:left="0" w:right="0" w:firstLine="0"/>
      </w:pPr>
      <w:r w:rsidRPr="00D02A99">
        <w:t xml:space="preserve">Public Hall Main Street Billinge St Helens Single storey side extension. </w:t>
      </w:r>
    </w:p>
    <w:p w14:paraId="3DCAA6C5" w14:textId="45530E95" w:rsidR="00603CD0" w:rsidRPr="00D02A99" w:rsidRDefault="00603CD0" w:rsidP="005F7023">
      <w:pPr>
        <w:spacing w:after="0"/>
        <w:ind w:left="0" w:right="0" w:firstLine="0"/>
      </w:pPr>
      <w:r w:rsidRPr="00D02A99">
        <w:t xml:space="preserve">Ms Julie Hine T:01744 673273 </w:t>
      </w:r>
      <w:r w:rsidR="00C02BA9" w:rsidRPr="00D02A99">
        <w:t>E: juliehine@sthelens.gov.uk</w:t>
      </w:r>
    </w:p>
    <w:p w14:paraId="1C1670A6" w14:textId="77777777" w:rsidR="00456A77" w:rsidRPr="00D02A99" w:rsidRDefault="00456A77" w:rsidP="005F7023">
      <w:pPr>
        <w:spacing w:after="0"/>
        <w:ind w:left="0" w:right="0" w:firstLine="0"/>
        <w:rPr>
          <w:b/>
          <w:bCs/>
        </w:rPr>
      </w:pPr>
    </w:p>
    <w:p w14:paraId="15343F0E" w14:textId="77777777" w:rsidR="00DC443E" w:rsidRPr="00D02A99" w:rsidRDefault="006B55F3" w:rsidP="00DC443E">
      <w:pPr>
        <w:pStyle w:val="NormalWeb"/>
        <w:ind w:left="10"/>
        <w:rPr>
          <w:rFonts w:ascii="Calibri" w:eastAsia="Times New Roman" w:hAnsi="Calibri" w:cs="Calibri"/>
          <w:color w:val="auto"/>
          <w:kern w:val="0"/>
          <w14:ligatures w14:val="none"/>
        </w:rPr>
      </w:pPr>
      <w:r w:rsidRPr="00D02A99">
        <w:rPr>
          <w:rFonts w:ascii="Calibri" w:eastAsia="Times New Roman" w:hAnsi="Calibri" w:cs="Calibri"/>
          <w:b/>
          <w:bCs/>
          <w:color w:val="auto"/>
          <w:kern w:val="0"/>
          <w:u w:val="single"/>
          <w14:ligatures w14:val="none"/>
        </w:rPr>
        <w:t>8. Dam Slacks Play Area</w:t>
      </w:r>
      <w:r w:rsidRPr="00D02A99">
        <w:rPr>
          <w:rFonts w:ascii="Calibri" w:eastAsia="Times New Roman" w:hAnsi="Calibri" w:cs="Calibri"/>
          <w:color w:val="auto"/>
          <w:kern w:val="0"/>
          <w14:ligatures w14:val="none"/>
        </w:rPr>
        <w:br/>
      </w:r>
      <w:r w:rsidR="00DC443E" w:rsidRPr="00D02A99">
        <w:rPr>
          <w:rFonts w:ascii="Calibri" w:eastAsia="Times New Roman" w:hAnsi="Calibri" w:cs="Calibri"/>
          <w:color w:val="auto"/>
          <w:kern w:val="0"/>
          <w14:ligatures w14:val="none"/>
        </w:rPr>
        <w:t>To establish a Steering Group to progress the review and future development of the Dam Slacks Play Area.</w:t>
      </w:r>
    </w:p>
    <w:p w14:paraId="1063BC9A" w14:textId="77777777" w:rsidR="00DC443E" w:rsidRPr="00D02A99" w:rsidRDefault="00DC443E" w:rsidP="00DC443E">
      <w:pPr>
        <w:spacing w:before="100" w:beforeAutospacing="1" w:after="100" w:afterAutospacing="1" w:line="240" w:lineRule="auto"/>
        <w:ind w:left="10" w:right="0" w:firstLine="0"/>
        <w:rPr>
          <w:rFonts w:eastAsia="Times New Roman"/>
          <w:color w:val="auto"/>
          <w:kern w:val="0"/>
          <w14:ligatures w14:val="none"/>
        </w:rPr>
      </w:pPr>
      <w:r w:rsidRPr="00D02A99">
        <w:rPr>
          <w:rFonts w:eastAsia="Times New Roman"/>
          <w:b/>
          <w:bCs/>
          <w:color w:val="auto"/>
          <w:kern w:val="0"/>
          <w14:ligatures w14:val="none"/>
        </w:rPr>
        <w:t>Background:</w:t>
      </w:r>
      <w:r w:rsidRPr="00D02A99">
        <w:rPr>
          <w:rFonts w:eastAsia="Times New Roman"/>
          <w:color w:val="auto"/>
          <w:kern w:val="0"/>
          <w14:ligatures w14:val="none"/>
        </w:rPr>
        <w:br/>
        <w:t>At the previous meeting, Council received the report on the condition of the existing play equipment and noted the three quotations obtained. Council also discussed potential ideas for the future of the site, including:</w:t>
      </w:r>
    </w:p>
    <w:p w14:paraId="5D47227B" w14:textId="77777777" w:rsidR="00DC443E" w:rsidRPr="00D02A99" w:rsidRDefault="00DC443E" w:rsidP="00DC443E">
      <w:pPr>
        <w:numPr>
          <w:ilvl w:val="0"/>
          <w:numId w:val="48"/>
        </w:numPr>
        <w:spacing w:before="100" w:beforeAutospacing="1" w:after="100" w:afterAutospacing="1" w:line="240" w:lineRule="auto"/>
        <w:ind w:right="0"/>
        <w:rPr>
          <w:rFonts w:eastAsia="Times New Roman"/>
          <w:color w:val="auto"/>
          <w:kern w:val="0"/>
          <w14:ligatures w14:val="none"/>
        </w:rPr>
      </w:pPr>
      <w:r w:rsidRPr="00D02A99">
        <w:rPr>
          <w:rFonts w:eastAsia="Times New Roman"/>
          <w:color w:val="auto"/>
          <w:kern w:val="0"/>
          <w14:ligatures w14:val="none"/>
        </w:rPr>
        <w:t>Revamping the existing play area with new and inclusive equipment</w:t>
      </w:r>
    </w:p>
    <w:p w14:paraId="0D02ADEA" w14:textId="77777777" w:rsidR="00DC443E" w:rsidRPr="00D02A99" w:rsidRDefault="00DC443E" w:rsidP="00DC443E">
      <w:pPr>
        <w:numPr>
          <w:ilvl w:val="0"/>
          <w:numId w:val="48"/>
        </w:numPr>
        <w:spacing w:before="100" w:beforeAutospacing="1" w:after="100" w:afterAutospacing="1" w:line="240" w:lineRule="auto"/>
        <w:ind w:right="0"/>
        <w:rPr>
          <w:rFonts w:eastAsia="Times New Roman"/>
          <w:color w:val="auto"/>
          <w:kern w:val="0"/>
          <w14:ligatures w14:val="none"/>
        </w:rPr>
      </w:pPr>
      <w:r w:rsidRPr="00D02A99">
        <w:rPr>
          <w:rFonts w:eastAsia="Times New Roman"/>
          <w:color w:val="auto"/>
          <w:kern w:val="0"/>
          <w14:ligatures w14:val="none"/>
        </w:rPr>
        <w:t>Creating a football or multi-use games area</w:t>
      </w:r>
    </w:p>
    <w:p w14:paraId="3AD6ACB2" w14:textId="77777777" w:rsidR="00DC443E" w:rsidRPr="00D02A99" w:rsidRDefault="00DC443E" w:rsidP="00DC443E">
      <w:pPr>
        <w:numPr>
          <w:ilvl w:val="0"/>
          <w:numId w:val="48"/>
        </w:numPr>
        <w:spacing w:before="100" w:beforeAutospacing="1" w:after="100" w:afterAutospacing="1" w:line="240" w:lineRule="auto"/>
        <w:ind w:right="0"/>
        <w:rPr>
          <w:rFonts w:eastAsia="Times New Roman"/>
          <w:color w:val="auto"/>
          <w:kern w:val="0"/>
          <w14:ligatures w14:val="none"/>
        </w:rPr>
      </w:pPr>
      <w:r w:rsidRPr="00D02A99">
        <w:rPr>
          <w:rFonts w:eastAsia="Times New Roman"/>
          <w:color w:val="auto"/>
          <w:kern w:val="0"/>
          <w14:ligatures w14:val="none"/>
        </w:rPr>
        <w:t>Installing paddle courts to generate income</w:t>
      </w:r>
    </w:p>
    <w:p w14:paraId="58ABF577" w14:textId="77777777" w:rsidR="00DC443E" w:rsidRPr="00D02A99" w:rsidRDefault="00DC443E" w:rsidP="00DC443E">
      <w:pPr>
        <w:numPr>
          <w:ilvl w:val="0"/>
          <w:numId w:val="48"/>
        </w:numPr>
        <w:spacing w:before="100" w:beforeAutospacing="1" w:after="100" w:afterAutospacing="1" w:line="240" w:lineRule="auto"/>
        <w:ind w:right="0"/>
        <w:rPr>
          <w:rFonts w:eastAsia="Times New Roman"/>
          <w:color w:val="auto"/>
          <w:kern w:val="0"/>
          <w14:ligatures w14:val="none"/>
        </w:rPr>
      </w:pPr>
      <w:r w:rsidRPr="00D02A99">
        <w:rPr>
          <w:rFonts w:eastAsia="Times New Roman"/>
          <w:color w:val="auto"/>
          <w:kern w:val="0"/>
          <w14:ligatures w14:val="none"/>
        </w:rPr>
        <w:t>Developing a skate or scooter park</w:t>
      </w:r>
    </w:p>
    <w:p w14:paraId="57F4B709" w14:textId="77777777" w:rsidR="00DC443E" w:rsidRPr="00D02A99" w:rsidRDefault="00DC443E" w:rsidP="00DC443E">
      <w:pPr>
        <w:numPr>
          <w:ilvl w:val="0"/>
          <w:numId w:val="48"/>
        </w:numPr>
        <w:spacing w:before="100" w:beforeAutospacing="1" w:after="100" w:afterAutospacing="1" w:line="240" w:lineRule="auto"/>
        <w:ind w:right="0"/>
        <w:rPr>
          <w:rFonts w:eastAsia="Times New Roman"/>
          <w:color w:val="auto"/>
          <w:kern w:val="0"/>
          <w14:ligatures w14:val="none"/>
        </w:rPr>
      </w:pPr>
      <w:r w:rsidRPr="00D02A99">
        <w:rPr>
          <w:rFonts w:eastAsia="Times New Roman"/>
          <w:color w:val="auto"/>
          <w:kern w:val="0"/>
          <w14:ligatures w14:val="none"/>
        </w:rPr>
        <w:t>Enhancing landscaping, seating, and general amenities</w:t>
      </w:r>
    </w:p>
    <w:p w14:paraId="621EC82F" w14:textId="36C9F0C6" w:rsidR="00DC443E" w:rsidRPr="00D02A99" w:rsidRDefault="00DC443E" w:rsidP="00DC443E">
      <w:pPr>
        <w:spacing w:before="100" w:beforeAutospacing="1" w:after="100" w:afterAutospacing="1" w:line="240" w:lineRule="auto"/>
        <w:ind w:left="0" w:right="0" w:firstLine="0"/>
        <w:rPr>
          <w:rFonts w:eastAsia="Times New Roman"/>
          <w:color w:val="auto"/>
          <w:kern w:val="0"/>
          <w14:ligatures w14:val="none"/>
        </w:rPr>
      </w:pPr>
      <w:r w:rsidRPr="00D02A99">
        <w:rPr>
          <w:rFonts w:eastAsia="Times New Roman"/>
          <w:b/>
          <w:bCs/>
          <w:color w:val="auto"/>
          <w:kern w:val="0"/>
          <w14:ligatures w14:val="none"/>
        </w:rPr>
        <w:t>Proposal:</w:t>
      </w:r>
      <w:r w:rsidR="00D02A99" w:rsidRPr="00D02A99">
        <w:rPr>
          <w:rFonts w:eastAsia="Times New Roman"/>
          <w:b/>
          <w:bCs/>
          <w:color w:val="auto"/>
          <w:kern w:val="0"/>
          <w14:ligatures w14:val="none"/>
        </w:rPr>
        <w:t xml:space="preserve"> </w:t>
      </w:r>
      <w:r w:rsidRPr="00D02A99">
        <w:rPr>
          <w:rFonts w:eastAsia="Times New Roman"/>
          <w:color w:val="auto"/>
          <w:kern w:val="0"/>
          <w14:ligatures w14:val="none"/>
        </w:rPr>
        <w:t xml:space="preserve">That a </w:t>
      </w:r>
      <w:r w:rsidRPr="00D02A99">
        <w:rPr>
          <w:rFonts w:eastAsia="Times New Roman"/>
          <w:b/>
          <w:bCs/>
          <w:color w:val="auto"/>
          <w:kern w:val="0"/>
          <w14:ligatures w14:val="none"/>
        </w:rPr>
        <w:t>Steering Group</w:t>
      </w:r>
      <w:r w:rsidRPr="00D02A99">
        <w:rPr>
          <w:rFonts w:eastAsia="Times New Roman"/>
          <w:color w:val="auto"/>
          <w:kern w:val="0"/>
          <w14:ligatures w14:val="none"/>
        </w:rPr>
        <w:t xml:space="preserve"> be formed to lead on the next phase of the project, including:</w:t>
      </w:r>
    </w:p>
    <w:p w14:paraId="51F28CD6" w14:textId="77777777" w:rsidR="00DC443E" w:rsidRPr="00D02A99" w:rsidRDefault="00DC443E" w:rsidP="00DC443E">
      <w:pPr>
        <w:numPr>
          <w:ilvl w:val="0"/>
          <w:numId w:val="49"/>
        </w:numPr>
        <w:spacing w:before="100" w:beforeAutospacing="1" w:after="100" w:afterAutospacing="1" w:line="240" w:lineRule="auto"/>
        <w:ind w:right="0"/>
        <w:rPr>
          <w:rFonts w:eastAsia="Times New Roman"/>
          <w:color w:val="auto"/>
          <w:kern w:val="0"/>
          <w14:ligatures w14:val="none"/>
        </w:rPr>
      </w:pPr>
      <w:r w:rsidRPr="00D02A99">
        <w:rPr>
          <w:rFonts w:eastAsia="Times New Roman"/>
          <w:color w:val="auto"/>
          <w:kern w:val="0"/>
          <w14:ligatures w14:val="none"/>
        </w:rPr>
        <w:t>Reviewing options and quotations</w:t>
      </w:r>
    </w:p>
    <w:p w14:paraId="6111DECF" w14:textId="77777777" w:rsidR="00DC443E" w:rsidRPr="00D02A99" w:rsidRDefault="00DC443E" w:rsidP="00DC443E">
      <w:pPr>
        <w:numPr>
          <w:ilvl w:val="0"/>
          <w:numId w:val="49"/>
        </w:numPr>
        <w:spacing w:before="100" w:beforeAutospacing="1" w:after="100" w:afterAutospacing="1" w:line="240" w:lineRule="auto"/>
        <w:ind w:right="0"/>
        <w:rPr>
          <w:rFonts w:eastAsia="Times New Roman"/>
          <w:color w:val="auto"/>
          <w:kern w:val="0"/>
          <w14:ligatures w14:val="none"/>
        </w:rPr>
      </w:pPr>
      <w:r w:rsidRPr="00D02A99">
        <w:rPr>
          <w:rFonts w:eastAsia="Times New Roman"/>
          <w:color w:val="auto"/>
          <w:kern w:val="0"/>
          <w14:ligatures w14:val="none"/>
        </w:rPr>
        <w:t>Considering potential funding opportunities</w:t>
      </w:r>
    </w:p>
    <w:p w14:paraId="059D88B7" w14:textId="77777777" w:rsidR="00DC443E" w:rsidRPr="00D02A99" w:rsidRDefault="00DC443E" w:rsidP="00DC443E">
      <w:pPr>
        <w:numPr>
          <w:ilvl w:val="0"/>
          <w:numId w:val="49"/>
        </w:numPr>
        <w:spacing w:before="100" w:beforeAutospacing="1" w:after="100" w:afterAutospacing="1" w:line="240" w:lineRule="auto"/>
        <w:ind w:right="0"/>
        <w:rPr>
          <w:rFonts w:eastAsia="Times New Roman"/>
          <w:color w:val="auto"/>
          <w:kern w:val="0"/>
          <w14:ligatures w14:val="none"/>
        </w:rPr>
      </w:pPr>
      <w:r w:rsidRPr="00D02A99">
        <w:rPr>
          <w:rFonts w:eastAsia="Times New Roman"/>
          <w:color w:val="auto"/>
          <w:kern w:val="0"/>
          <w14:ligatures w14:val="none"/>
        </w:rPr>
        <w:t>Overseeing community engagement and consultation</w:t>
      </w:r>
    </w:p>
    <w:p w14:paraId="07927BF9" w14:textId="77777777" w:rsidR="00DC443E" w:rsidRPr="00D02A99" w:rsidRDefault="00DC443E" w:rsidP="00DC443E">
      <w:pPr>
        <w:numPr>
          <w:ilvl w:val="0"/>
          <w:numId w:val="49"/>
        </w:numPr>
        <w:spacing w:before="100" w:beforeAutospacing="1" w:after="100" w:afterAutospacing="1" w:line="240" w:lineRule="auto"/>
        <w:ind w:right="0"/>
        <w:rPr>
          <w:rFonts w:eastAsia="Times New Roman"/>
          <w:color w:val="auto"/>
          <w:kern w:val="0"/>
          <w14:ligatures w14:val="none"/>
        </w:rPr>
      </w:pPr>
      <w:r w:rsidRPr="00D02A99">
        <w:rPr>
          <w:rFonts w:eastAsia="Times New Roman"/>
          <w:color w:val="auto"/>
          <w:kern w:val="0"/>
          <w14:ligatures w14:val="none"/>
        </w:rPr>
        <w:t>Developing recommendations for the Council’s consideration</w:t>
      </w:r>
    </w:p>
    <w:p w14:paraId="19AAA85F" w14:textId="74F84E26" w:rsidR="00DC443E" w:rsidRPr="00D02A99" w:rsidRDefault="00DC443E" w:rsidP="00DC443E">
      <w:pPr>
        <w:spacing w:before="100" w:beforeAutospacing="1" w:after="100" w:afterAutospacing="1" w:line="240" w:lineRule="auto"/>
        <w:ind w:left="0" w:right="0" w:firstLine="0"/>
        <w:rPr>
          <w:rFonts w:eastAsia="Times New Roman"/>
          <w:color w:val="auto"/>
          <w:kern w:val="0"/>
          <w14:ligatures w14:val="none"/>
        </w:rPr>
      </w:pPr>
      <w:r w:rsidRPr="00D02A99">
        <w:rPr>
          <w:rFonts w:eastAsia="Times New Roman"/>
          <w:b/>
          <w:bCs/>
          <w:color w:val="auto"/>
          <w:kern w:val="0"/>
          <w14:ligatures w14:val="none"/>
        </w:rPr>
        <w:t>Membership:</w:t>
      </w:r>
      <w:r w:rsidR="00D02A99" w:rsidRPr="00D02A99">
        <w:rPr>
          <w:rFonts w:eastAsia="Times New Roman"/>
          <w:b/>
          <w:bCs/>
          <w:color w:val="auto"/>
          <w:kern w:val="0"/>
          <w14:ligatures w14:val="none"/>
        </w:rPr>
        <w:t xml:space="preserve"> </w:t>
      </w:r>
      <w:r w:rsidRPr="00D02A99">
        <w:rPr>
          <w:rFonts w:eastAsia="Times New Roman"/>
          <w:color w:val="auto"/>
          <w:kern w:val="0"/>
          <w14:ligatures w14:val="none"/>
        </w:rPr>
        <w:t>Cllr Betts, Cllr Jennings, Cllr Webster, and Cllr Barnes to form the core membership of the Steering Group, with the option to invite resident representatives and other stakeholders as appropriate.</w:t>
      </w:r>
    </w:p>
    <w:p w14:paraId="4309FEBB" w14:textId="0F902057" w:rsidR="00DC443E" w:rsidRPr="00D02A99" w:rsidRDefault="00DC443E" w:rsidP="00DC443E">
      <w:pPr>
        <w:spacing w:before="100" w:beforeAutospacing="1" w:after="100" w:afterAutospacing="1" w:line="240" w:lineRule="auto"/>
        <w:ind w:left="0" w:right="0" w:firstLine="0"/>
        <w:rPr>
          <w:rFonts w:eastAsia="Times New Roman"/>
          <w:color w:val="auto"/>
          <w:kern w:val="0"/>
          <w14:ligatures w14:val="none"/>
        </w:rPr>
      </w:pPr>
      <w:r w:rsidRPr="00D02A99">
        <w:rPr>
          <w:rFonts w:eastAsia="Times New Roman"/>
          <w:b/>
          <w:bCs/>
          <w:color w:val="auto"/>
          <w:kern w:val="0"/>
          <w14:ligatures w14:val="none"/>
        </w:rPr>
        <w:t>Recommendation:</w:t>
      </w:r>
      <w:r w:rsidR="00D02A99" w:rsidRPr="00D02A99">
        <w:rPr>
          <w:rFonts w:eastAsia="Times New Roman"/>
          <w:b/>
          <w:bCs/>
          <w:color w:val="auto"/>
          <w:kern w:val="0"/>
          <w14:ligatures w14:val="none"/>
        </w:rPr>
        <w:t xml:space="preserve"> </w:t>
      </w:r>
      <w:r w:rsidRPr="00D02A99">
        <w:rPr>
          <w:rFonts w:eastAsia="Times New Roman"/>
          <w:color w:val="auto"/>
          <w:kern w:val="0"/>
          <w14:ligatures w14:val="none"/>
        </w:rPr>
        <w:t>That Council approves the formation of the Dam Slacks Play Area Steering Group as outlined above.</w:t>
      </w:r>
    </w:p>
    <w:p w14:paraId="7F7A691A" w14:textId="717E2AF1" w:rsidR="00574085" w:rsidRPr="00D02A99" w:rsidRDefault="00574085" w:rsidP="00DC443E">
      <w:pPr>
        <w:spacing w:before="100" w:beforeAutospacing="1" w:after="100" w:afterAutospacing="1" w:line="240" w:lineRule="auto"/>
        <w:ind w:left="0" w:right="0" w:firstLine="0"/>
        <w:rPr>
          <w:rFonts w:eastAsia="Times New Roman"/>
          <w:b/>
          <w:bCs/>
          <w:lang w:bidi="en-US"/>
        </w:rPr>
      </w:pPr>
    </w:p>
    <w:p w14:paraId="490694D9" w14:textId="77777777" w:rsidR="00D02A99" w:rsidRPr="00D02A99" w:rsidRDefault="00D02A99" w:rsidP="001F3975">
      <w:pPr>
        <w:spacing w:after="0"/>
        <w:ind w:left="0" w:right="0" w:firstLine="0"/>
        <w:rPr>
          <w:b/>
          <w:bCs/>
          <w:color w:val="auto"/>
        </w:rPr>
      </w:pPr>
    </w:p>
    <w:p w14:paraId="22CEFED9" w14:textId="27357642" w:rsidR="004D6195" w:rsidRPr="00D02A99" w:rsidRDefault="00FD3481" w:rsidP="001F3975">
      <w:pPr>
        <w:spacing w:after="0"/>
        <w:ind w:left="0" w:right="0" w:firstLine="0"/>
        <w:rPr>
          <w:b/>
          <w:bCs/>
          <w:color w:val="auto"/>
          <w:u w:val="single"/>
        </w:rPr>
      </w:pPr>
      <w:r w:rsidRPr="00D02A99">
        <w:rPr>
          <w:b/>
          <w:bCs/>
          <w:color w:val="auto"/>
        </w:rPr>
        <w:lastRenderedPageBreak/>
        <w:t>9</w:t>
      </w:r>
      <w:r w:rsidR="004C56FB" w:rsidRPr="00D02A99">
        <w:rPr>
          <w:b/>
          <w:bCs/>
          <w:color w:val="auto"/>
        </w:rPr>
        <w:t xml:space="preserve">. </w:t>
      </w:r>
      <w:r w:rsidR="001F3975" w:rsidRPr="00D02A99">
        <w:rPr>
          <w:b/>
          <w:bCs/>
          <w:color w:val="auto"/>
          <w:u w:val="single"/>
        </w:rPr>
        <w:t xml:space="preserve">Finance &amp; Governance </w:t>
      </w:r>
    </w:p>
    <w:p w14:paraId="4AB42F8A" w14:textId="78D43E19" w:rsidR="00452E1C" w:rsidRPr="00D02A99" w:rsidRDefault="00FD3481" w:rsidP="00452E1C">
      <w:pPr>
        <w:spacing w:after="0"/>
        <w:ind w:left="696" w:right="0" w:firstLine="0"/>
        <w:rPr>
          <w:b/>
          <w:bCs/>
          <w:color w:val="auto"/>
        </w:rPr>
      </w:pPr>
      <w:r w:rsidRPr="00D02A99">
        <w:rPr>
          <w:b/>
          <w:bCs/>
          <w:color w:val="auto"/>
        </w:rPr>
        <w:t>9</w:t>
      </w:r>
      <w:r w:rsidR="00452E1C" w:rsidRPr="00D02A99">
        <w:rPr>
          <w:b/>
          <w:bCs/>
          <w:color w:val="auto"/>
        </w:rPr>
        <w:t>.</w:t>
      </w:r>
      <w:r w:rsidR="00B246C2" w:rsidRPr="00D02A99">
        <w:rPr>
          <w:b/>
          <w:bCs/>
          <w:color w:val="auto"/>
        </w:rPr>
        <w:t>1</w:t>
      </w:r>
      <w:r w:rsidR="00452E1C" w:rsidRPr="00D02A99">
        <w:rPr>
          <w:b/>
          <w:bCs/>
          <w:color w:val="auto"/>
        </w:rPr>
        <w:t xml:space="preserve"> To approve</w:t>
      </w:r>
      <w:r w:rsidR="00452E1C" w:rsidRPr="00D02A99">
        <w:rPr>
          <w:color w:val="auto"/>
        </w:rPr>
        <w:t xml:space="preserve"> the Payment Schedule </w:t>
      </w:r>
      <w:r w:rsidR="00DC443E" w:rsidRPr="00D02A99">
        <w:rPr>
          <w:color w:val="auto"/>
        </w:rPr>
        <w:t>Oct</w:t>
      </w:r>
      <w:r w:rsidR="00452E1C" w:rsidRPr="00D02A99">
        <w:rPr>
          <w:color w:val="auto"/>
        </w:rPr>
        <w:t xml:space="preserve"> 2025</w:t>
      </w:r>
      <w:r w:rsidRPr="00D02A99">
        <w:rPr>
          <w:color w:val="auto"/>
        </w:rPr>
        <w:t>.</w:t>
      </w:r>
    </w:p>
    <w:p w14:paraId="7D90A6CF" w14:textId="2276D279" w:rsidR="00452E1C" w:rsidRPr="00D02A99" w:rsidRDefault="00FD3481" w:rsidP="00452E1C">
      <w:pPr>
        <w:spacing w:after="0"/>
        <w:ind w:left="696" w:right="0" w:firstLine="0"/>
        <w:rPr>
          <w:b/>
          <w:bCs/>
          <w:color w:val="auto"/>
        </w:rPr>
      </w:pPr>
      <w:r w:rsidRPr="00D02A99">
        <w:rPr>
          <w:b/>
          <w:bCs/>
          <w:color w:val="auto"/>
        </w:rPr>
        <w:t>9</w:t>
      </w:r>
      <w:r w:rsidR="00452E1C" w:rsidRPr="00D02A99">
        <w:rPr>
          <w:b/>
          <w:bCs/>
          <w:color w:val="auto"/>
        </w:rPr>
        <w:t>.</w:t>
      </w:r>
      <w:r w:rsidR="00B246C2" w:rsidRPr="00D02A99">
        <w:rPr>
          <w:b/>
          <w:bCs/>
          <w:color w:val="auto"/>
        </w:rPr>
        <w:t>2</w:t>
      </w:r>
      <w:r w:rsidR="00452E1C" w:rsidRPr="00D02A99">
        <w:rPr>
          <w:b/>
          <w:bCs/>
          <w:color w:val="auto"/>
        </w:rPr>
        <w:t xml:space="preserve"> To approve </w:t>
      </w:r>
      <w:r w:rsidR="00452E1C" w:rsidRPr="00D02A99">
        <w:rPr>
          <w:color w:val="auto"/>
        </w:rPr>
        <w:t xml:space="preserve">the bank reconciliations for </w:t>
      </w:r>
      <w:r w:rsidR="00DC443E" w:rsidRPr="00D02A99">
        <w:rPr>
          <w:color w:val="auto"/>
        </w:rPr>
        <w:t>Oct</w:t>
      </w:r>
      <w:r w:rsidR="00452E1C" w:rsidRPr="00D02A99">
        <w:rPr>
          <w:b/>
          <w:bCs/>
          <w:color w:val="auto"/>
        </w:rPr>
        <w:t xml:space="preserve"> </w:t>
      </w:r>
      <w:r w:rsidR="00452E1C" w:rsidRPr="00D02A99">
        <w:rPr>
          <w:color w:val="auto"/>
        </w:rPr>
        <w:t>2025</w:t>
      </w:r>
      <w:r w:rsidRPr="00D02A99">
        <w:rPr>
          <w:color w:val="auto"/>
        </w:rPr>
        <w:t>.</w:t>
      </w:r>
    </w:p>
    <w:p w14:paraId="315C3FB2" w14:textId="093FFC15" w:rsidR="00452E1C" w:rsidRPr="00D02A99" w:rsidRDefault="00FD3481" w:rsidP="00452E1C">
      <w:pPr>
        <w:spacing w:after="0"/>
        <w:ind w:left="696" w:right="0" w:firstLine="0"/>
        <w:rPr>
          <w:b/>
          <w:bCs/>
          <w:color w:val="auto"/>
        </w:rPr>
      </w:pPr>
      <w:r w:rsidRPr="00D02A99">
        <w:rPr>
          <w:b/>
          <w:bCs/>
          <w:color w:val="auto"/>
        </w:rPr>
        <w:t>9</w:t>
      </w:r>
      <w:r w:rsidR="00452E1C" w:rsidRPr="00D02A99">
        <w:rPr>
          <w:b/>
          <w:bCs/>
          <w:color w:val="auto"/>
        </w:rPr>
        <w:t>.</w:t>
      </w:r>
      <w:r w:rsidR="00B246C2" w:rsidRPr="00D02A99">
        <w:rPr>
          <w:b/>
          <w:bCs/>
          <w:color w:val="auto"/>
        </w:rPr>
        <w:t>3</w:t>
      </w:r>
      <w:r w:rsidR="00452E1C" w:rsidRPr="00D02A99">
        <w:rPr>
          <w:b/>
          <w:bCs/>
          <w:color w:val="auto"/>
        </w:rPr>
        <w:t xml:space="preserve"> To approve and authorise </w:t>
      </w:r>
      <w:r w:rsidR="00452E1C" w:rsidRPr="00D02A99">
        <w:rPr>
          <w:color w:val="auto"/>
        </w:rPr>
        <w:t xml:space="preserve">the payment schedule for </w:t>
      </w:r>
      <w:r w:rsidR="00DC443E" w:rsidRPr="00D02A99">
        <w:rPr>
          <w:color w:val="auto"/>
        </w:rPr>
        <w:t>Nov</w:t>
      </w:r>
      <w:r w:rsidR="007B53C8" w:rsidRPr="00D02A99">
        <w:rPr>
          <w:color w:val="auto"/>
        </w:rPr>
        <w:t xml:space="preserve"> </w:t>
      </w:r>
      <w:r w:rsidR="00452E1C" w:rsidRPr="00D02A99">
        <w:rPr>
          <w:color w:val="auto"/>
        </w:rPr>
        <w:t>2025</w:t>
      </w:r>
      <w:r w:rsidRPr="00D02A99">
        <w:rPr>
          <w:color w:val="auto"/>
        </w:rPr>
        <w:t>.</w:t>
      </w:r>
    </w:p>
    <w:p w14:paraId="33674A80" w14:textId="0D010732" w:rsidR="00452E1C" w:rsidRPr="00D02A99" w:rsidRDefault="00FD3481" w:rsidP="00452E1C">
      <w:pPr>
        <w:spacing w:after="0"/>
        <w:ind w:left="696" w:right="0" w:firstLine="0"/>
        <w:rPr>
          <w:color w:val="auto"/>
        </w:rPr>
      </w:pPr>
      <w:r w:rsidRPr="00D02A99">
        <w:rPr>
          <w:b/>
          <w:bCs/>
          <w:color w:val="auto"/>
        </w:rPr>
        <w:t>9</w:t>
      </w:r>
      <w:r w:rsidR="00452E1C" w:rsidRPr="00D02A99">
        <w:rPr>
          <w:b/>
          <w:bCs/>
          <w:color w:val="auto"/>
        </w:rPr>
        <w:t>.</w:t>
      </w:r>
      <w:r w:rsidR="00B246C2" w:rsidRPr="00D02A99">
        <w:rPr>
          <w:b/>
          <w:bCs/>
          <w:color w:val="auto"/>
        </w:rPr>
        <w:t>4</w:t>
      </w:r>
      <w:r w:rsidR="00452E1C" w:rsidRPr="00D02A99">
        <w:rPr>
          <w:b/>
          <w:bCs/>
          <w:color w:val="auto"/>
        </w:rPr>
        <w:t xml:space="preserve"> To note </w:t>
      </w:r>
      <w:r w:rsidR="00452E1C" w:rsidRPr="00D02A99">
        <w:rPr>
          <w:color w:val="auto"/>
        </w:rPr>
        <w:t>the publication of items over £100.00 for</w:t>
      </w:r>
      <w:r w:rsidR="00B246C2" w:rsidRPr="00D02A99">
        <w:rPr>
          <w:color w:val="auto"/>
        </w:rPr>
        <w:t xml:space="preserve"> </w:t>
      </w:r>
      <w:r w:rsidR="00DC443E" w:rsidRPr="00D02A99">
        <w:rPr>
          <w:color w:val="auto"/>
        </w:rPr>
        <w:t>Oct</w:t>
      </w:r>
      <w:r w:rsidR="007B53C8" w:rsidRPr="00D02A99">
        <w:rPr>
          <w:color w:val="auto"/>
        </w:rPr>
        <w:t xml:space="preserve"> </w:t>
      </w:r>
      <w:r w:rsidR="00452E1C" w:rsidRPr="00D02A99">
        <w:rPr>
          <w:color w:val="auto"/>
        </w:rPr>
        <w:t>25 on the parish council website</w:t>
      </w:r>
      <w:r w:rsidRPr="00D02A99">
        <w:rPr>
          <w:color w:val="auto"/>
        </w:rPr>
        <w:t>.</w:t>
      </w:r>
    </w:p>
    <w:p w14:paraId="4DF84751" w14:textId="77777777" w:rsidR="004D438B" w:rsidRPr="00D02A99" w:rsidRDefault="004D438B" w:rsidP="00C330E2">
      <w:pPr>
        <w:spacing w:after="0"/>
        <w:ind w:left="0" w:right="0" w:firstLine="0"/>
        <w:rPr>
          <w:b/>
          <w:bCs/>
        </w:rPr>
      </w:pPr>
    </w:p>
    <w:p w14:paraId="5AD52A0C" w14:textId="479CFFE2" w:rsidR="00D02A99" w:rsidRPr="00D02A99" w:rsidRDefault="00C17970" w:rsidP="00D02A99">
      <w:pPr>
        <w:pStyle w:val="Heading3"/>
        <w:ind w:left="10"/>
        <w:rPr>
          <w:rFonts w:ascii="Calibri" w:eastAsia="Times New Roman" w:hAnsi="Calibri" w:cs="Calibri"/>
          <w:color w:val="auto"/>
          <w:kern w:val="0"/>
          <w14:ligatures w14:val="none"/>
        </w:rPr>
      </w:pPr>
      <w:r w:rsidRPr="00D02A99">
        <w:rPr>
          <w:rStyle w:val="Strong"/>
          <w:rFonts w:ascii="Calibri" w:hAnsi="Calibri" w:cs="Calibri"/>
        </w:rPr>
        <w:t xml:space="preserve">10. </w:t>
      </w:r>
      <w:r w:rsidR="00D02A99" w:rsidRPr="00D02A99">
        <w:rPr>
          <w:rFonts w:ascii="Calibri" w:eastAsia="Times New Roman" w:hAnsi="Calibri" w:cs="Calibri"/>
          <w:b/>
          <w:bCs/>
          <w:color w:val="auto"/>
          <w:kern w:val="0"/>
          <w:u w:val="single"/>
          <w14:ligatures w14:val="none"/>
        </w:rPr>
        <w:t>Review of Furniture Assets – Leather Office Chair and Hall Chairs</w:t>
      </w:r>
      <w:r w:rsidR="00D02A99" w:rsidRPr="00D02A99">
        <w:rPr>
          <w:rFonts w:ascii="Calibri" w:eastAsia="Times New Roman" w:hAnsi="Calibri" w:cs="Calibri"/>
          <w:color w:val="auto"/>
          <w:kern w:val="0"/>
          <w14:ligatures w14:val="none"/>
        </w:rPr>
        <w:br/>
        <w:t>To consider updates to the Fixed Asset Register relating to specific furniture items.</w:t>
      </w:r>
    </w:p>
    <w:p w14:paraId="22EC43E4" w14:textId="473F59CD" w:rsidR="00D02A99" w:rsidRPr="00D02A99" w:rsidRDefault="00D02A99" w:rsidP="00D02A99">
      <w:pPr>
        <w:pStyle w:val="Heading3"/>
        <w:ind w:firstLine="0"/>
        <w:rPr>
          <w:rFonts w:ascii="Calibri" w:eastAsia="Times New Roman" w:hAnsi="Calibri" w:cs="Calibri"/>
          <w:color w:val="auto"/>
          <w:kern w:val="0"/>
          <w14:ligatures w14:val="none"/>
        </w:rPr>
      </w:pPr>
      <w:r w:rsidRPr="00D02A99">
        <w:rPr>
          <w:rFonts w:ascii="Calibri" w:eastAsia="Times New Roman" w:hAnsi="Calibri" w:cs="Calibri"/>
          <w:b/>
          <w:bCs/>
          <w:color w:val="auto"/>
          <w:kern w:val="0"/>
          <w14:ligatures w14:val="none"/>
        </w:rPr>
        <w:t>10.1 To Note</w:t>
      </w:r>
      <w:r w:rsidRPr="00D02A99">
        <w:rPr>
          <w:rFonts w:ascii="Calibri" w:eastAsia="Times New Roman" w:hAnsi="Calibri" w:cs="Calibri"/>
          <w:color w:val="auto"/>
          <w:kern w:val="0"/>
          <w14:ligatures w14:val="none"/>
        </w:rPr>
        <w:t xml:space="preserve"> the proposed </w:t>
      </w:r>
      <w:r w:rsidRPr="00D02A99">
        <w:rPr>
          <w:rFonts w:ascii="Calibri" w:eastAsia="Times New Roman" w:hAnsi="Calibri" w:cs="Calibri"/>
          <w:b/>
          <w:bCs/>
          <w:color w:val="auto"/>
          <w:kern w:val="0"/>
          <w14:ligatures w14:val="none"/>
        </w:rPr>
        <w:t>removal of the leather office chair</w:t>
      </w:r>
      <w:r w:rsidRPr="00D02A99">
        <w:rPr>
          <w:rFonts w:ascii="Calibri" w:eastAsia="Times New Roman" w:hAnsi="Calibri" w:cs="Calibri"/>
          <w:color w:val="auto"/>
          <w:kern w:val="0"/>
          <w14:ligatures w14:val="none"/>
        </w:rPr>
        <w:t xml:space="preserve"> from the Fixed Asset    Register following Cllr Colin Betts taking the chair home as it’s his property and we now have a new office chair which will need to be added to the register.</w:t>
      </w:r>
    </w:p>
    <w:p w14:paraId="5CF550BA" w14:textId="70ED9413" w:rsidR="00D02A99" w:rsidRPr="00D02A99" w:rsidRDefault="00D02A99" w:rsidP="00D02A99">
      <w:pPr>
        <w:pStyle w:val="Heading3"/>
        <w:ind w:firstLine="0"/>
        <w:rPr>
          <w:rFonts w:ascii="Calibri" w:eastAsia="Times New Roman" w:hAnsi="Calibri" w:cs="Calibri"/>
          <w:color w:val="auto"/>
          <w:kern w:val="0"/>
          <w14:ligatures w14:val="none"/>
        </w:rPr>
      </w:pPr>
      <w:r w:rsidRPr="00D02A99">
        <w:rPr>
          <w:rFonts w:ascii="Calibri" w:eastAsia="Times New Roman" w:hAnsi="Calibri" w:cs="Calibri"/>
          <w:b/>
          <w:bCs/>
          <w:color w:val="auto"/>
          <w:kern w:val="0"/>
          <w14:ligatures w14:val="none"/>
        </w:rPr>
        <w:t>10.2 Review the status of the heavy chairs in the hall</w:t>
      </w:r>
      <w:r w:rsidRPr="00D02A99">
        <w:rPr>
          <w:rFonts w:ascii="Calibri" w:eastAsia="Times New Roman" w:hAnsi="Calibri" w:cs="Calibri"/>
          <w:color w:val="auto"/>
          <w:kern w:val="0"/>
          <w14:ligatures w14:val="none"/>
        </w:rPr>
        <w:t xml:space="preserve"> – to determine whether they are    to be retained, reclassified, or removed from the register.</w:t>
      </w:r>
    </w:p>
    <w:p w14:paraId="4A26D3AD" w14:textId="7DFCBC47" w:rsidR="00D02A99" w:rsidRPr="00D02A99" w:rsidRDefault="00D02A99" w:rsidP="00D02A99">
      <w:pPr>
        <w:pStyle w:val="Heading3"/>
        <w:ind w:firstLine="0"/>
        <w:rPr>
          <w:rFonts w:ascii="Calibri" w:eastAsia="Times New Roman" w:hAnsi="Calibri" w:cs="Calibri"/>
          <w:color w:val="auto"/>
          <w:kern w:val="0"/>
          <w14:ligatures w14:val="none"/>
        </w:rPr>
      </w:pPr>
      <w:r w:rsidRPr="00D02A99">
        <w:rPr>
          <w:rFonts w:ascii="Calibri" w:eastAsia="Times New Roman" w:hAnsi="Calibri" w:cs="Calibri"/>
          <w:b/>
          <w:bCs/>
          <w:color w:val="auto"/>
          <w:kern w:val="0"/>
          <w14:ligatures w14:val="none"/>
        </w:rPr>
        <w:t>10.3</w:t>
      </w:r>
      <w:r w:rsidRPr="00D02A99">
        <w:rPr>
          <w:rFonts w:ascii="Calibri" w:eastAsia="Times New Roman" w:hAnsi="Calibri" w:cs="Calibri"/>
          <w:color w:val="auto"/>
          <w:kern w:val="0"/>
          <w14:ligatures w14:val="none"/>
        </w:rPr>
        <w:t xml:space="preserve"> </w:t>
      </w:r>
      <w:r w:rsidRPr="00D02A99">
        <w:rPr>
          <w:rFonts w:ascii="Calibri" w:eastAsia="Times New Roman" w:hAnsi="Calibri" w:cs="Calibri"/>
          <w:b/>
          <w:bCs/>
          <w:color w:val="auto"/>
          <w:kern w:val="0"/>
          <w14:ligatures w14:val="none"/>
        </w:rPr>
        <w:t>To Note</w:t>
      </w:r>
      <w:r w:rsidRPr="00D02A99">
        <w:rPr>
          <w:rFonts w:ascii="Calibri" w:eastAsia="Times New Roman" w:hAnsi="Calibri" w:cs="Calibri"/>
          <w:color w:val="auto"/>
          <w:kern w:val="0"/>
          <w14:ligatures w14:val="none"/>
        </w:rPr>
        <w:t xml:space="preserve"> the changes are to be reflected accurately in the Fixed Asset Register and aligned with audit and insurance records.</w:t>
      </w:r>
    </w:p>
    <w:p w14:paraId="4E936119" w14:textId="77777777" w:rsidR="00D02A99" w:rsidRPr="00D02A99" w:rsidRDefault="00D02A99" w:rsidP="00D02A99">
      <w:pPr>
        <w:pStyle w:val="Heading3"/>
        <w:ind w:left="10"/>
        <w:rPr>
          <w:rFonts w:ascii="Calibri" w:eastAsia="Times New Roman" w:hAnsi="Calibri" w:cs="Calibri"/>
          <w:color w:val="auto"/>
          <w:kern w:val="0"/>
          <w14:ligatures w14:val="none"/>
        </w:rPr>
      </w:pPr>
      <w:r w:rsidRPr="00D02A99">
        <w:rPr>
          <w:rFonts w:ascii="Calibri" w:eastAsia="Times New Roman" w:hAnsi="Calibri" w:cs="Calibri"/>
          <w:b/>
          <w:bCs/>
          <w:color w:val="auto"/>
          <w:kern w:val="0"/>
          <w14:ligatures w14:val="none"/>
        </w:rPr>
        <w:t>Decision Required:</w:t>
      </w:r>
    </w:p>
    <w:p w14:paraId="0700E057" w14:textId="77777777" w:rsidR="00D02A99" w:rsidRPr="00D02A99" w:rsidRDefault="00D02A99" w:rsidP="00D02A99">
      <w:pPr>
        <w:pStyle w:val="Heading3"/>
        <w:numPr>
          <w:ilvl w:val="0"/>
          <w:numId w:val="55"/>
        </w:numPr>
        <w:rPr>
          <w:rFonts w:ascii="Calibri" w:eastAsia="Times New Roman" w:hAnsi="Calibri" w:cs="Calibri"/>
          <w:color w:val="auto"/>
          <w:kern w:val="0"/>
          <w14:ligatures w14:val="none"/>
        </w:rPr>
      </w:pPr>
      <w:r w:rsidRPr="00D02A99">
        <w:rPr>
          <w:rFonts w:ascii="Calibri" w:eastAsia="Times New Roman" w:hAnsi="Calibri" w:cs="Calibri"/>
          <w:color w:val="auto"/>
          <w:kern w:val="0"/>
          <w14:ligatures w14:val="none"/>
        </w:rPr>
        <w:t>Confirm the removal of the leather office chair from the Fixed Asset Register.</w:t>
      </w:r>
    </w:p>
    <w:p w14:paraId="47AB1E6E" w14:textId="5988FEB3" w:rsidR="00D02A99" w:rsidRPr="00D02A99" w:rsidRDefault="00D02A99" w:rsidP="00D02A99">
      <w:pPr>
        <w:pStyle w:val="Heading3"/>
        <w:numPr>
          <w:ilvl w:val="0"/>
          <w:numId w:val="55"/>
        </w:numPr>
        <w:rPr>
          <w:rFonts w:ascii="Calibri" w:eastAsia="Times New Roman" w:hAnsi="Calibri" w:cs="Calibri"/>
          <w:color w:val="auto"/>
          <w:kern w:val="0"/>
          <w14:ligatures w14:val="none"/>
        </w:rPr>
      </w:pPr>
      <w:r w:rsidRPr="00D02A99">
        <w:rPr>
          <w:rFonts w:ascii="Calibri" w:eastAsia="Times New Roman" w:hAnsi="Calibri" w:cs="Calibri"/>
          <w:color w:val="auto"/>
          <w:kern w:val="0"/>
          <w14:ligatures w14:val="none"/>
        </w:rPr>
        <w:t>Decide on the future of the heavy chairs in the hall (retain or remove).</w:t>
      </w:r>
    </w:p>
    <w:p w14:paraId="0ABB3DFA" w14:textId="77777777" w:rsidR="00D02A99" w:rsidRPr="00D02A99" w:rsidRDefault="00D02A99" w:rsidP="00D02A99">
      <w:pPr>
        <w:pStyle w:val="Heading3"/>
        <w:numPr>
          <w:ilvl w:val="0"/>
          <w:numId w:val="55"/>
        </w:numPr>
        <w:rPr>
          <w:rFonts w:ascii="Calibri" w:eastAsia="Times New Roman" w:hAnsi="Calibri" w:cs="Calibri"/>
          <w:color w:val="auto"/>
          <w:kern w:val="0"/>
          <w14:ligatures w14:val="none"/>
        </w:rPr>
      </w:pPr>
      <w:r w:rsidRPr="00D02A99">
        <w:rPr>
          <w:rFonts w:ascii="Calibri" w:eastAsia="Times New Roman" w:hAnsi="Calibri" w:cs="Calibri"/>
          <w:color w:val="auto"/>
          <w:kern w:val="0"/>
          <w14:ligatures w14:val="none"/>
        </w:rPr>
        <w:t>Approve updates to the Fixed Asset Register accordingly.</w:t>
      </w:r>
    </w:p>
    <w:p w14:paraId="14EECE49" w14:textId="4C455565" w:rsidR="00D02A99" w:rsidRPr="00D02A99" w:rsidRDefault="00D02A99" w:rsidP="00D02A99">
      <w:pPr>
        <w:pStyle w:val="Heading3"/>
        <w:ind w:left="10"/>
        <w:rPr>
          <w:rFonts w:ascii="Calibri" w:eastAsia="Times New Roman" w:hAnsi="Calibri" w:cs="Calibri"/>
          <w:color w:val="auto"/>
          <w:kern w:val="0"/>
          <w14:ligatures w14:val="none"/>
        </w:rPr>
      </w:pPr>
    </w:p>
    <w:p w14:paraId="1B8556BF" w14:textId="1D6EDD0B" w:rsidR="00116FD6" w:rsidRPr="00D02A99" w:rsidRDefault="00FD3481" w:rsidP="00116FD6">
      <w:pPr>
        <w:spacing w:after="0"/>
        <w:ind w:left="0" w:right="0" w:firstLine="0"/>
      </w:pPr>
      <w:r w:rsidRPr="00D02A99">
        <w:rPr>
          <w:b/>
          <w:bCs/>
        </w:rPr>
        <w:t>1</w:t>
      </w:r>
      <w:r w:rsidR="00406821" w:rsidRPr="00D02A99">
        <w:rPr>
          <w:b/>
          <w:bCs/>
        </w:rPr>
        <w:t>1</w:t>
      </w:r>
      <w:r w:rsidR="00116FD6" w:rsidRPr="00D02A99">
        <w:rPr>
          <w:b/>
          <w:bCs/>
        </w:rPr>
        <w:t xml:space="preserve">. </w:t>
      </w:r>
      <w:r w:rsidR="00116FD6" w:rsidRPr="00D02A99">
        <w:rPr>
          <w:b/>
          <w:bCs/>
          <w:u w:val="single"/>
        </w:rPr>
        <w:t>Public Hall Reading Room</w:t>
      </w:r>
      <w:r w:rsidR="00116FD6" w:rsidRPr="00D02A99">
        <w:br/>
      </w:r>
      <w:r w:rsidR="00116FD6" w:rsidRPr="00D02A99">
        <w:rPr>
          <w:b/>
          <w:bCs/>
        </w:rPr>
        <w:t>To consider</w:t>
      </w:r>
      <w:r w:rsidR="00116FD6" w:rsidRPr="00D02A99">
        <w:t xml:space="preserve"> any updates on the Public Hall Reading Room.</w:t>
      </w:r>
    </w:p>
    <w:p w14:paraId="27A6FA27" w14:textId="77777777" w:rsidR="00116FD6" w:rsidRPr="00D02A99" w:rsidRDefault="00116FD6" w:rsidP="00116FD6">
      <w:pPr>
        <w:spacing w:after="0"/>
        <w:ind w:left="0" w:right="0" w:firstLine="0"/>
      </w:pPr>
    </w:p>
    <w:p w14:paraId="70AC716A" w14:textId="74129711" w:rsidR="00DC443E" w:rsidRPr="00D02A99" w:rsidRDefault="00116FD6" w:rsidP="00DC443E">
      <w:pPr>
        <w:pStyle w:val="NormalWeb"/>
        <w:ind w:left="10"/>
        <w:rPr>
          <w:rFonts w:ascii="Calibri" w:eastAsia="Times New Roman" w:hAnsi="Calibri" w:cs="Calibri"/>
          <w:color w:val="auto"/>
          <w:kern w:val="0"/>
          <w14:ligatures w14:val="none"/>
        </w:rPr>
      </w:pPr>
      <w:r w:rsidRPr="00D02A99">
        <w:rPr>
          <w:rFonts w:ascii="Calibri" w:hAnsi="Calibri" w:cs="Calibri"/>
          <w:b/>
          <w:bCs/>
        </w:rPr>
        <w:t>1</w:t>
      </w:r>
      <w:r w:rsidR="00406821" w:rsidRPr="00D02A99">
        <w:rPr>
          <w:rFonts w:ascii="Calibri" w:hAnsi="Calibri" w:cs="Calibri"/>
          <w:b/>
          <w:bCs/>
        </w:rPr>
        <w:t>2</w:t>
      </w:r>
      <w:r w:rsidRPr="00D02A99">
        <w:rPr>
          <w:rFonts w:ascii="Calibri" w:hAnsi="Calibri" w:cs="Calibri"/>
          <w:b/>
          <w:bCs/>
        </w:rPr>
        <w:t xml:space="preserve">. </w:t>
      </w:r>
      <w:r w:rsidR="00A472C6" w:rsidRPr="00D02A99">
        <w:rPr>
          <w:rFonts w:ascii="Calibri" w:hAnsi="Calibri" w:cs="Calibri"/>
          <w:b/>
          <w:bCs/>
          <w:u w:val="single"/>
        </w:rPr>
        <w:t>Children’s Act of Remembrance</w:t>
      </w:r>
      <w:r w:rsidRPr="00D02A99">
        <w:rPr>
          <w:rFonts w:ascii="Calibri" w:hAnsi="Calibri" w:cs="Calibri"/>
        </w:rPr>
        <w:br/>
      </w:r>
      <w:r w:rsidR="00DC443E" w:rsidRPr="00D02A99">
        <w:rPr>
          <w:rFonts w:ascii="Calibri" w:eastAsia="Times New Roman" w:hAnsi="Calibri" w:cs="Calibri"/>
          <w:b/>
          <w:bCs/>
          <w:color w:val="auto"/>
          <w:kern w:val="0"/>
          <w14:ligatures w14:val="none"/>
        </w:rPr>
        <w:t>Purpose:</w:t>
      </w:r>
      <w:r w:rsidR="00DC443E" w:rsidRPr="00D02A99">
        <w:rPr>
          <w:rFonts w:ascii="Calibri" w:eastAsia="Times New Roman" w:hAnsi="Calibri" w:cs="Calibri"/>
          <w:color w:val="auto"/>
          <w:kern w:val="0"/>
          <w14:ligatures w14:val="none"/>
        </w:rPr>
        <w:br/>
      </w:r>
      <w:r w:rsidR="00DC443E" w:rsidRPr="00D02A99">
        <w:rPr>
          <w:rFonts w:ascii="Calibri" w:eastAsia="Times New Roman" w:hAnsi="Calibri" w:cs="Calibri"/>
          <w:b/>
          <w:bCs/>
          <w:color w:val="auto"/>
          <w:kern w:val="0"/>
          <w14:ligatures w14:val="none"/>
        </w:rPr>
        <w:t>To receive</w:t>
      </w:r>
      <w:r w:rsidR="00DC443E" w:rsidRPr="00D02A99">
        <w:rPr>
          <w:rFonts w:ascii="Calibri" w:eastAsia="Times New Roman" w:hAnsi="Calibri" w:cs="Calibri"/>
          <w:color w:val="auto"/>
          <w:kern w:val="0"/>
          <w14:ligatures w14:val="none"/>
        </w:rPr>
        <w:t xml:space="preserve"> feedback on the recent Children’s Act of Remembrance event</w:t>
      </w:r>
    </w:p>
    <w:p w14:paraId="2287E3CC" w14:textId="568D65DD" w:rsidR="00DC443E" w:rsidRPr="00D02A99" w:rsidRDefault="00DC443E" w:rsidP="00DC443E">
      <w:pPr>
        <w:spacing w:before="100" w:beforeAutospacing="1" w:after="100" w:afterAutospacing="1" w:line="240" w:lineRule="auto"/>
        <w:ind w:left="0" w:right="0" w:firstLine="0"/>
        <w:rPr>
          <w:rFonts w:eastAsia="Times New Roman"/>
          <w:color w:val="auto"/>
          <w:kern w:val="0"/>
          <w14:ligatures w14:val="none"/>
        </w:rPr>
      </w:pPr>
      <w:r w:rsidRPr="00D02A99">
        <w:rPr>
          <w:rFonts w:eastAsia="Times New Roman"/>
          <w:b/>
          <w:bCs/>
          <w:color w:val="auto"/>
          <w:kern w:val="0"/>
          <w14:ligatures w14:val="none"/>
        </w:rPr>
        <w:t>Details:</w:t>
      </w:r>
      <w:r w:rsidR="00D02A99" w:rsidRPr="00D02A99">
        <w:rPr>
          <w:rFonts w:eastAsia="Times New Roman"/>
          <w:b/>
          <w:bCs/>
          <w:color w:val="auto"/>
          <w:kern w:val="0"/>
          <w14:ligatures w14:val="none"/>
        </w:rPr>
        <w:t xml:space="preserve"> </w:t>
      </w:r>
      <w:r w:rsidRPr="00D02A99">
        <w:rPr>
          <w:rFonts w:eastAsia="Times New Roman"/>
          <w:color w:val="auto"/>
          <w:kern w:val="0"/>
          <w14:ligatures w14:val="none"/>
        </w:rPr>
        <w:t>Councillors and attendees to provide comments on the event, including participation, organisation, and community response, and to consider any suggestions for future improvements.</w:t>
      </w:r>
    </w:p>
    <w:p w14:paraId="709E837A" w14:textId="41833E18" w:rsidR="00116FD6" w:rsidRPr="00D02A99" w:rsidRDefault="00DC443E" w:rsidP="00DC443E">
      <w:pPr>
        <w:spacing w:before="100" w:beforeAutospacing="1" w:after="100" w:afterAutospacing="1" w:line="240" w:lineRule="auto"/>
        <w:ind w:left="0" w:right="0" w:firstLine="0"/>
      </w:pPr>
      <w:r w:rsidRPr="00D02A99">
        <w:rPr>
          <w:rFonts w:eastAsia="Times New Roman"/>
          <w:b/>
          <w:bCs/>
          <w:color w:val="auto"/>
          <w:kern w:val="0"/>
          <w14:ligatures w14:val="none"/>
        </w:rPr>
        <w:t>Recommendation:</w:t>
      </w:r>
      <w:r w:rsidRPr="00D02A99">
        <w:rPr>
          <w:rFonts w:eastAsia="Times New Roman"/>
          <w:color w:val="auto"/>
          <w:kern w:val="0"/>
          <w14:ligatures w14:val="none"/>
        </w:rPr>
        <w:br/>
        <w:t>That Council notes the feedback received and considers any actions for future events.</w:t>
      </w:r>
    </w:p>
    <w:p w14:paraId="048D6826" w14:textId="722A897B" w:rsidR="006A7FC0" w:rsidRPr="00D02A99" w:rsidRDefault="00116FD6" w:rsidP="006A7FC0">
      <w:pPr>
        <w:pStyle w:val="NormalWeb"/>
        <w:ind w:left="10"/>
        <w:rPr>
          <w:rFonts w:ascii="Calibri" w:eastAsia="Times New Roman" w:hAnsi="Calibri" w:cs="Calibri"/>
          <w:b/>
          <w:bCs/>
          <w:color w:val="auto"/>
          <w:kern w:val="0"/>
          <w:u w:val="single"/>
          <w14:ligatures w14:val="none"/>
        </w:rPr>
      </w:pPr>
      <w:r w:rsidRPr="00D02A99">
        <w:rPr>
          <w:rFonts w:ascii="Calibri" w:hAnsi="Calibri" w:cs="Calibri"/>
          <w:b/>
          <w:bCs/>
        </w:rPr>
        <w:t>1</w:t>
      </w:r>
      <w:r w:rsidR="00406821" w:rsidRPr="00D02A99">
        <w:rPr>
          <w:rFonts w:ascii="Calibri" w:hAnsi="Calibri" w:cs="Calibri"/>
          <w:b/>
          <w:bCs/>
        </w:rPr>
        <w:t>3</w:t>
      </w:r>
      <w:r w:rsidR="006A7FC0" w:rsidRPr="00D02A99">
        <w:rPr>
          <w:rFonts w:ascii="Calibri" w:hAnsi="Calibri" w:cs="Calibri"/>
          <w:b/>
          <w:bCs/>
        </w:rPr>
        <w:t xml:space="preserve">. </w:t>
      </w:r>
      <w:r w:rsidR="00406821" w:rsidRPr="00D02A99">
        <w:rPr>
          <w:rFonts w:ascii="Calibri" w:hAnsi="Calibri" w:cs="Calibri"/>
          <w:b/>
          <w:bCs/>
          <w:u w:val="single"/>
        </w:rPr>
        <w:t>Christmas Event – Tree Lighting</w:t>
      </w:r>
    </w:p>
    <w:p w14:paraId="230A8FA1" w14:textId="5F8EBCAA" w:rsidR="00452D56" w:rsidRPr="00D02A99" w:rsidRDefault="00406821" w:rsidP="004D438B">
      <w:pPr>
        <w:pStyle w:val="NormalWeb"/>
        <w:ind w:left="30"/>
        <w:rPr>
          <w:rFonts w:ascii="Calibri" w:hAnsi="Calibri" w:cs="Calibri"/>
          <w:b/>
          <w:bCs/>
        </w:rPr>
      </w:pPr>
      <w:r w:rsidRPr="00D02A99">
        <w:rPr>
          <w:rFonts w:ascii="Calibri" w:hAnsi="Calibri" w:cs="Calibri"/>
          <w:b/>
          <w:bCs/>
        </w:rPr>
        <w:t xml:space="preserve">To Consider </w:t>
      </w:r>
      <w:r w:rsidRPr="00D02A99">
        <w:rPr>
          <w:rFonts w:ascii="Calibri" w:hAnsi="Calibri" w:cs="Calibri"/>
        </w:rPr>
        <w:t>any updates</w:t>
      </w:r>
      <w:r w:rsidRPr="00D02A99">
        <w:rPr>
          <w:rFonts w:ascii="Calibri" w:hAnsi="Calibri" w:cs="Calibri"/>
          <w:b/>
          <w:bCs/>
        </w:rPr>
        <w:t xml:space="preserve"> </w:t>
      </w:r>
      <w:r w:rsidR="000A2C9A" w:rsidRPr="00D02A99">
        <w:rPr>
          <w:rFonts w:ascii="Calibri" w:hAnsi="Calibri" w:cs="Calibri"/>
        </w:rPr>
        <w:t>for the Christmas Event and Tree Lighting</w:t>
      </w:r>
    </w:p>
    <w:p w14:paraId="2DC7F9A0" w14:textId="77777777" w:rsidR="00452D56" w:rsidRPr="00D02A99" w:rsidRDefault="00452D56" w:rsidP="00116FD6">
      <w:pPr>
        <w:spacing w:after="0"/>
        <w:ind w:left="0" w:right="0" w:firstLine="0"/>
        <w:rPr>
          <w:b/>
          <w:bCs/>
        </w:rPr>
      </w:pPr>
    </w:p>
    <w:p w14:paraId="525756C6" w14:textId="71FC3944" w:rsidR="00116FD6" w:rsidRPr="00D02A99" w:rsidRDefault="00116FD6" w:rsidP="00116FD6">
      <w:pPr>
        <w:spacing w:after="0"/>
        <w:ind w:left="0" w:right="0" w:firstLine="0"/>
      </w:pPr>
      <w:r w:rsidRPr="00D02A99">
        <w:rPr>
          <w:b/>
          <w:bCs/>
        </w:rPr>
        <w:t>1</w:t>
      </w:r>
      <w:r w:rsidR="00406821" w:rsidRPr="00D02A99">
        <w:rPr>
          <w:b/>
          <w:bCs/>
        </w:rPr>
        <w:t>4</w:t>
      </w:r>
      <w:r w:rsidRPr="00D02A99">
        <w:rPr>
          <w:b/>
          <w:bCs/>
        </w:rPr>
        <w:t xml:space="preserve">. </w:t>
      </w:r>
      <w:r w:rsidRPr="00D02A99">
        <w:rPr>
          <w:b/>
          <w:bCs/>
          <w:u w:val="single"/>
        </w:rPr>
        <w:t>Reports from Parish Council Representatives</w:t>
      </w:r>
      <w:r w:rsidRPr="00D02A99">
        <w:rPr>
          <w:b/>
          <w:bCs/>
          <w:u w:val="single"/>
        </w:rPr>
        <w:br/>
      </w:r>
      <w:r w:rsidRPr="00D02A99">
        <w:rPr>
          <w:b/>
          <w:bCs/>
        </w:rPr>
        <w:t>To consider</w:t>
      </w:r>
      <w:r w:rsidRPr="00D02A99">
        <w:t xml:space="preserve"> reports from parish council representatives on committees, working groups, and outside bodies.</w:t>
      </w:r>
    </w:p>
    <w:p w14:paraId="0249B3BB" w14:textId="77777777" w:rsidR="00246DFF" w:rsidRPr="00D02A99" w:rsidRDefault="00246DFF" w:rsidP="00246DFF">
      <w:pPr>
        <w:spacing w:after="0"/>
        <w:ind w:left="0" w:right="0" w:firstLine="0"/>
      </w:pPr>
    </w:p>
    <w:p w14:paraId="387AE6BA" w14:textId="1ECE7322" w:rsidR="00C61E54" w:rsidRDefault="00116FD6" w:rsidP="006F074B">
      <w:pPr>
        <w:spacing w:after="0"/>
        <w:ind w:left="0" w:right="0"/>
      </w:pPr>
      <w:r w:rsidRPr="00D02A99">
        <w:rPr>
          <w:b/>
          <w:bCs/>
        </w:rPr>
        <w:lastRenderedPageBreak/>
        <w:t>1</w:t>
      </w:r>
      <w:r w:rsidR="00406821" w:rsidRPr="00D02A99">
        <w:rPr>
          <w:b/>
          <w:bCs/>
        </w:rPr>
        <w:t>5</w:t>
      </w:r>
      <w:r w:rsidRPr="00D02A99">
        <w:rPr>
          <w:b/>
          <w:bCs/>
        </w:rPr>
        <w:t xml:space="preserve">. </w:t>
      </w:r>
      <w:r w:rsidRPr="00D02A99">
        <w:rPr>
          <w:b/>
          <w:bCs/>
          <w:u w:val="single"/>
        </w:rPr>
        <w:t>Reports and Correspondence (Information Only)</w:t>
      </w:r>
      <w:r w:rsidRPr="00D02A99">
        <w:rPr>
          <w:b/>
          <w:bCs/>
        </w:rPr>
        <w:br/>
        <w:t xml:space="preserve">To receive </w:t>
      </w:r>
      <w:r w:rsidRPr="00D02A99">
        <w:t>the</w:t>
      </w:r>
      <w:r w:rsidRPr="00D02A99">
        <w:rPr>
          <w:b/>
          <w:bCs/>
        </w:rPr>
        <w:t xml:space="preserve"> </w:t>
      </w:r>
      <w:r w:rsidRPr="00D02A99">
        <w:t>Police Report and any other correspondence for information.</w:t>
      </w:r>
    </w:p>
    <w:p w14:paraId="5D80CED8" w14:textId="77777777" w:rsidR="005E7919" w:rsidRDefault="005E7919" w:rsidP="006F074B">
      <w:pPr>
        <w:spacing w:after="0"/>
        <w:ind w:left="0" w:right="0"/>
      </w:pPr>
    </w:p>
    <w:p w14:paraId="210BF8C0" w14:textId="7EC8A77B" w:rsidR="005E7919" w:rsidRPr="00D02A99" w:rsidRDefault="005E7919" w:rsidP="005E7919">
      <w:pPr>
        <w:spacing w:after="0"/>
        <w:ind w:left="0" w:right="0"/>
        <w:rPr>
          <w:b/>
          <w:bCs/>
          <w:u w:val="single"/>
        </w:rPr>
      </w:pPr>
      <w:r w:rsidRPr="00D02A99">
        <w:rPr>
          <w:b/>
          <w:bCs/>
        </w:rPr>
        <w:t xml:space="preserve">16. </w:t>
      </w:r>
      <w:r>
        <w:rPr>
          <w:b/>
          <w:bCs/>
          <w:u w:val="single"/>
        </w:rPr>
        <w:t>Insurance renewal Zurich</w:t>
      </w:r>
    </w:p>
    <w:p w14:paraId="68C8136F" w14:textId="41BD7132" w:rsidR="005E7919" w:rsidRPr="00D02A99" w:rsidRDefault="005E7919" w:rsidP="006F074B">
      <w:pPr>
        <w:spacing w:after="0"/>
        <w:ind w:left="0" w:right="0"/>
      </w:pPr>
      <w:r w:rsidRPr="00D02A99">
        <w:rPr>
          <w:b/>
          <w:bCs/>
        </w:rPr>
        <w:t>To confirm</w:t>
      </w:r>
      <w:r w:rsidR="00103970">
        <w:rPr>
          <w:b/>
          <w:bCs/>
        </w:rPr>
        <w:t xml:space="preserve"> </w:t>
      </w:r>
      <w:r w:rsidR="00103970">
        <w:t>renewal or seek alternative quotes</w:t>
      </w:r>
      <w:r w:rsidR="00103970">
        <w:t>.</w:t>
      </w:r>
    </w:p>
    <w:p w14:paraId="0F9FCB86" w14:textId="77777777" w:rsidR="004E42DC" w:rsidRPr="00D02A99" w:rsidRDefault="004E42DC" w:rsidP="006F074B">
      <w:pPr>
        <w:spacing w:after="0"/>
        <w:ind w:left="0" w:right="0"/>
      </w:pPr>
    </w:p>
    <w:p w14:paraId="7CF3B5C9" w14:textId="2CA5298C" w:rsidR="00452D56" w:rsidRPr="00D02A99" w:rsidRDefault="00406821" w:rsidP="005F7023">
      <w:pPr>
        <w:spacing w:after="0"/>
        <w:ind w:left="0" w:right="0"/>
        <w:rPr>
          <w:b/>
          <w:bCs/>
          <w:u w:val="single"/>
        </w:rPr>
      </w:pPr>
      <w:r w:rsidRPr="00D02A99">
        <w:rPr>
          <w:b/>
          <w:bCs/>
        </w:rPr>
        <w:t>16</w:t>
      </w:r>
      <w:r w:rsidR="00116FD6" w:rsidRPr="00D02A99">
        <w:rPr>
          <w:b/>
          <w:bCs/>
        </w:rPr>
        <w:t xml:space="preserve">. </w:t>
      </w:r>
      <w:r w:rsidR="00116FD6" w:rsidRPr="00D02A99">
        <w:rPr>
          <w:b/>
          <w:bCs/>
          <w:u w:val="single"/>
        </w:rPr>
        <w:t>Date and Time of Next Meetings</w:t>
      </w:r>
    </w:p>
    <w:p w14:paraId="215F144D" w14:textId="78497293" w:rsidR="007D0DDF" w:rsidRPr="00D02A99" w:rsidRDefault="00116FD6" w:rsidP="005F7023">
      <w:pPr>
        <w:spacing w:after="0"/>
        <w:ind w:left="0" w:right="0"/>
      </w:pPr>
      <w:r w:rsidRPr="00D02A99">
        <w:rPr>
          <w:b/>
          <w:bCs/>
        </w:rPr>
        <w:t xml:space="preserve">To confirm </w:t>
      </w:r>
      <w:r w:rsidRPr="00D02A99">
        <w:t>the date and time of the next meeting(s).</w:t>
      </w:r>
    </w:p>
    <w:p w14:paraId="4A44AB19" w14:textId="77777777" w:rsidR="00452D56" w:rsidRPr="00D02A99" w:rsidRDefault="00452D56" w:rsidP="005F7023">
      <w:pPr>
        <w:spacing w:after="0"/>
        <w:ind w:left="0" w:right="0"/>
        <w:rPr>
          <w:b/>
          <w:bCs/>
        </w:rPr>
      </w:pPr>
    </w:p>
    <w:p w14:paraId="7B1E5A35" w14:textId="77777777" w:rsidR="007D5EBD" w:rsidRPr="00D02A99" w:rsidRDefault="007D5EBD" w:rsidP="005F7023">
      <w:pPr>
        <w:spacing w:after="0"/>
        <w:ind w:left="0" w:right="0"/>
        <w:rPr>
          <w:b/>
          <w:bCs/>
        </w:rPr>
      </w:pPr>
    </w:p>
    <w:p w14:paraId="4636D7B8" w14:textId="77777777" w:rsidR="007D5EBD" w:rsidRPr="00D02A99" w:rsidRDefault="007D5EBD" w:rsidP="005F7023">
      <w:pPr>
        <w:spacing w:after="0"/>
        <w:ind w:left="0" w:right="0"/>
        <w:rPr>
          <w:b/>
          <w:bCs/>
        </w:rPr>
      </w:pPr>
    </w:p>
    <w:p w14:paraId="7D0494A2" w14:textId="77777777" w:rsidR="007D5EBD" w:rsidRPr="00D02A99" w:rsidRDefault="007D5EBD" w:rsidP="005F7023">
      <w:pPr>
        <w:spacing w:after="0"/>
        <w:ind w:left="0" w:right="0"/>
        <w:rPr>
          <w:b/>
          <w:bCs/>
        </w:rPr>
      </w:pPr>
    </w:p>
    <w:p w14:paraId="7755FA84" w14:textId="3E58784C" w:rsidR="007D5EBD" w:rsidRPr="00D02A99" w:rsidRDefault="002F13E7" w:rsidP="005F7023">
      <w:pPr>
        <w:spacing w:after="0"/>
        <w:ind w:left="0" w:right="0"/>
        <w:rPr>
          <w:b/>
          <w:bCs/>
        </w:rPr>
      </w:pPr>
      <w:r w:rsidRPr="00D02A99">
        <w:rPr>
          <w:b/>
          <w:bCs/>
        </w:rPr>
        <w:t>Sign</w:t>
      </w:r>
      <w:r w:rsidR="00406821" w:rsidRPr="00D02A99">
        <w:rPr>
          <w:b/>
          <w:bCs/>
        </w:rPr>
        <w:t>ed</w:t>
      </w:r>
      <w:r w:rsidRPr="00D02A99">
        <w:rPr>
          <w:b/>
          <w:bCs/>
        </w:rPr>
        <w:t xml:space="preserve">: Karen Newton                                                                                                   Date </w:t>
      </w:r>
      <w:r w:rsidR="00B246C2" w:rsidRPr="00D02A99">
        <w:rPr>
          <w:b/>
          <w:bCs/>
        </w:rPr>
        <w:t>1</w:t>
      </w:r>
      <w:r w:rsidR="00103970">
        <w:rPr>
          <w:b/>
          <w:bCs/>
        </w:rPr>
        <w:t>1</w:t>
      </w:r>
      <w:r w:rsidRPr="00D02A99">
        <w:rPr>
          <w:b/>
          <w:bCs/>
        </w:rPr>
        <w:t>/</w:t>
      </w:r>
      <w:r w:rsidR="00452D56" w:rsidRPr="00D02A99">
        <w:rPr>
          <w:b/>
          <w:bCs/>
        </w:rPr>
        <w:t>1</w:t>
      </w:r>
      <w:r w:rsidR="00D02A99" w:rsidRPr="00D02A99">
        <w:rPr>
          <w:b/>
          <w:bCs/>
        </w:rPr>
        <w:t>1</w:t>
      </w:r>
      <w:r w:rsidRPr="00D02A99">
        <w:rPr>
          <w:b/>
          <w:bCs/>
        </w:rPr>
        <w:t>/2025</w:t>
      </w:r>
    </w:p>
    <w:p w14:paraId="5E030356" w14:textId="77777777" w:rsidR="007D0DDF" w:rsidRPr="00DC443E" w:rsidRDefault="007D0DDF" w:rsidP="005F7023">
      <w:pPr>
        <w:spacing w:after="0"/>
        <w:ind w:left="0" w:right="0"/>
        <w:rPr>
          <w:b/>
          <w:bCs/>
        </w:rPr>
      </w:pPr>
    </w:p>
    <w:p w14:paraId="0C81D600" w14:textId="77777777" w:rsidR="007D0DDF" w:rsidRPr="00AC08F6" w:rsidRDefault="007D0DDF" w:rsidP="005F7023">
      <w:pPr>
        <w:spacing w:after="0"/>
        <w:ind w:left="0" w:right="0"/>
        <w:rPr>
          <w:b/>
          <w:bCs/>
        </w:rPr>
      </w:pPr>
    </w:p>
    <w:p w14:paraId="2B98A053" w14:textId="628B0AA0" w:rsidR="007D0DDF" w:rsidRPr="00AC08F6" w:rsidRDefault="007D0DDF" w:rsidP="005F7023">
      <w:pPr>
        <w:spacing w:after="0"/>
        <w:ind w:left="0" w:right="0"/>
        <w:jc w:val="center"/>
      </w:pPr>
      <w:r w:rsidRPr="00AC08F6">
        <w:t xml:space="preserve">Press </w:t>
      </w:r>
      <w:r w:rsidR="00A57121" w:rsidRPr="00AC08F6">
        <w:t>and public are welcome to attend.</w:t>
      </w:r>
    </w:p>
    <w:p w14:paraId="32060A63" w14:textId="77777777" w:rsidR="0063052B" w:rsidRPr="00703797" w:rsidRDefault="0063052B" w:rsidP="005F7023">
      <w:pPr>
        <w:spacing w:after="0"/>
        <w:ind w:left="0" w:right="0"/>
        <w:rPr>
          <w:b/>
          <w:bCs/>
          <w:sz w:val="22"/>
          <w:szCs w:val="22"/>
        </w:rPr>
      </w:pPr>
    </w:p>
    <w:p w14:paraId="4314B4D8" w14:textId="77777777" w:rsidR="0063052B" w:rsidRPr="00703797" w:rsidRDefault="0063052B" w:rsidP="005F7023">
      <w:pPr>
        <w:spacing w:after="0"/>
        <w:ind w:left="0" w:right="0"/>
        <w:rPr>
          <w:b/>
          <w:bCs/>
          <w:sz w:val="22"/>
          <w:szCs w:val="22"/>
        </w:rPr>
      </w:pPr>
    </w:p>
    <w:p w14:paraId="38E738B4" w14:textId="77777777" w:rsidR="00AA4ECF" w:rsidRPr="00703797" w:rsidRDefault="00AA4ECF" w:rsidP="005F7023">
      <w:pPr>
        <w:spacing w:after="0"/>
        <w:ind w:left="0" w:right="0" w:firstLine="0"/>
        <w:rPr>
          <w:sz w:val="22"/>
          <w:szCs w:val="22"/>
        </w:rPr>
      </w:pPr>
    </w:p>
    <w:p w14:paraId="1C0AFFB7" w14:textId="77777777" w:rsidR="00AA4ECF" w:rsidRPr="00703797" w:rsidRDefault="00AA4ECF" w:rsidP="005F7023">
      <w:pPr>
        <w:spacing w:after="0"/>
        <w:ind w:left="0" w:right="0" w:firstLine="0"/>
        <w:rPr>
          <w:sz w:val="22"/>
          <w:szCs w:val="22"/>
        </w:rPr>
      </w:pPr>
    </w:p>
    <w:p w14:paraId="2ED75FCA" w14:textId="77777777" w:rsidR="00B62167" w:rsidRPr="00703797" w:rsidRDefault="00B62167" w:rsidP="005F7023">
      <w:pPr>
        <w:spacing w:after="0"/>
        <w:ind w:left="0" w:right="0" w:firstLine="0"/>
        <w:rPr>
          <w:sz w:val="22"/>
          <w:szCs w:val="22"/>
        </w:rPr>
      </w:pPr>
    </w:p>
    <w:p w14:paraId="45B17E8E" w14:textId="77777777" w:rsidR="001A3A35" w:rsidRPr="00703797" w:rsidRDefault="001A3A35" w:rsidP="005F7023">
      <w:pPr>
        <w:spacing w:after="0"/>
        <w:ind w:left="0" w:right="0" w:firstLine="0"/>
        <w:rPr>
          <w:bCs/>
          <w:sz w:val="22"/>
          <w:szCs w:val="22"/>
        </w:rPr>
      </w:pPr>
    </w:p>
    <w:p w14:paraId="4D62478A" w14:textId="77777777" w:rsidR="00156ED3" w:rsidRPr="00703797" w:rsidRDefault="00156ED3" w:rsidP="005F7023">
      <w:pPr>
        <w:spacing w:after="0"/>
        <w:ind w:left="0" w:right="0"/>
        <w:rPr>
          <w:b/>
          <w:sz w:val="22"/>
          <w:szCs w:val="22"/>
        </w:rPr>
      </w:pPr>
    </w:p>
    <w:p w14:paraId="3C4671E0" w14:textId="77777777" w:rsidR="00156ED3" w:rsidRPr="00703797" w:rsidRDefault="00156ED3" w:rsidP="005F7023">
      <w:pPr>
        <w:spacing w:after="0"/>
        <w:ind w:left="0" w:right="0"/>
        <w:rPr>
          <w:b/>
          <w:sz w:val="22"/>
          <w:szCs w:val="22"/>
        </w:rPr>
      </w:pPr>
    </w:p>
    <w:p w14:paraId="608DC5B2" w14:textId="77777777" w:rsidR="00156ED3" w:rsidRPr="00703797" w:rsidRDefault="00156ED3" w:rsidP="005F7023">
      <w:pPr>
        <w:spacing w:after="0"/>
        <w:ind w:left="0" w:right="0"/>
        <w:rPr>
          <w:b/>
          <w:sz w:val="22"/>
          <w:szCs w:val="22"/>
        </w:rPr>
      </w:pPr>
    </w:p>
    <w:p w14:paraId="585E6FA6" w14:textId="77777777" w:rsidR="00DC34FA" w:rsidRPr="00703797" w:rsidRDefault="00DC34FA" w:rsidP="005F7023">
      <w:pPr>
        <w:pStyle w:val="ListParagraph"/>
        <w:spacing w:after="0"/>
        <w:ind w:left="0" w:right="0"/>
        <w:rPr>
          <w:bCs/>
          <w:sz w:val="22"/>
          <w:szCs w:val="22"/>
        </w:rPr>
      </w:pPr>
    </w:p>
    <w:p w14:paraId="5E03F1C1" w14:textId="77777777" w:rsidR="00DC34FA" w:rsidRPr="00703797" w:rsidRDefault="00DC34FA" w:rsidP="005F7023">
      <w:pPr>
        <w:spacing w:after="0"/>
        <w:ind w:left="0" w:right="0" w:firstLine="0"/>
        <w:rPr>
          <w:bCs/>
          <w:sz w:val="22"/>
          <w:szCs w:val="22"/>
        </w:rPr>
      </w:pPr>
    </w:p>
    <w:p w14:paraId="5DDDC5A6" w14:textId="77777777" w:rsidR="009E4480" w:rsidRPr="00703797" w:rsidRDefault="009E4480" w:rsidP="005F7023">
      <w:pPr>
        <w:pStyle w:val="ListParagraph"/>
        <w:spacing w:after="0"/>
        <w:ind w:left="0" w:right="0"/>
        <w:rPr>
          <w:bCs/>
          <w:sz w:val="22"/>
          <w:szCs w:val="22"/>
        </w:rPr>
      </w:pPr>
    </w:p>
    <w:p w14:paraId="23507509" w14:textId="767764D3" w:rsidR="00A61B04" w:rsidRPr="00703797" w:rsidRDefault="00A61B04" w:rsidP="005F7023">
      <w:pPr>
        <w:spacing w:after="0" w:line="259" w:lineRule="auto"/>
        <w:ind w:left="0" w:right="0" w:firstLine="0"/>
        <w:rPr>
          <w:bCs/>
          <w:sz w:val="22"/>
          <w:szCs w:val="22"/>
        </w:rPr>
      </w:pPr>
    </w:p>
    <w:p w14:paraId="0696E445" w14:textId="0F3E2FF4" w:rsidR="00A61B04" w:rsidRPr="00703797" w:rsidRDefault="00A61B04" w:rsidP="005F7023">
      <w:pPr>
        <w:spacing w:after="0" w:line="259" w:lineRule="auto"/>
        <w:ind w:left="0" w:right="0" w:firstLine="0"/>
        <w:rPr>
          <w:bCs/>
          <w:sz w:val="22"/>
          <w:szCs w:val="22"/>
        </w:rPr>
      </w:pPr>
    </w:p>
    <w:p w14:paraId="65BFCC2F" w14:textId="77777777" w:rsidR="00A61B04" w:rsidRPr="00703797" w:rsidRDefault="00000000" w:rsidP="005F7023">
      <w:pPr>
        <w:spacing w:after="0" w:line="259" w:lineRule="auto"/>
        <w:ind w:left="0" w:right="0" w:firstLine="0"/>
        <w:rPr>
          <w:bCs/>
          <w:sz w:val="22"/>
          <w:szCs w:val="22"/>
        </w:rPr>
      </w:pPr>
      <w:r w:rsidRPr="00703797">
        <w:rPr>
          <w:bCs/>
          <w:sz w:val="22"/>
          <w:szCs w:val="22"/>
        </w:rPr>
        <w:t xml:space="preserve"> </w:t>
      </w:r>
    </w:p>
    <w:p w14:paraId="0A090BDB" w14:textId="0F6B7BF8" w:rsidR="00A61B04" w:rsidRPr="00BD21F4" w:rsidRDefault="00A61B04" w:rsidP="005F7023">
      <w:pPr>
        <w:spacing w:after="0" w:line="259" w:lineRule="auto"/>
        <w:ind w:left="0" w:right="0" w:firstLine="0"/>
        <w:rPr>
          <w:b/>
        </w:rPr>
      </w:pPr>
    </w:p>
    <w:sectPr w:rsidR="00A61B04" w:rsidRPr="00BD21F4">
      <w:footerReference w:type="default" r:id="rId9"/>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F7F8" w14:textId="77777777" w:rsidR="00B01068" w:rsidRDefault="00B01068" w:rsidP="002F13E7">
      <w:pPr>
        <w:spacing w:after="0" w:line="240" w:lineRule="auto"/>
      </w:pPr>
      <w:r>
        <w:separator/>
      </w:r>
    </w:p>
  </w:endnote>
  <w:endnote w:type="continuationSeparator" w:id="0">
    <w:p w14:paraId="6C5A8F8D" w14:textId="77777777" w:rsidR="00B01068" w:rsidRDefault="00B01068"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F928" w14:textId="77777777" w:rsidR="00B01068" w:rsidRDefault="00B01068" w:rsidP="002F13E7">
      <w:pPr>
        <w:spacing w:after="0" w:line="240" w:lineRule="auto"/>
      </w:pPr>
      <w:r>
        <w:separator/>
      </w:r>
    </w:p>
  </w:footnote>
  <w:footnote w:type="continuationSeparator" w:id="0">
    <w:p w14:paraId="4B928373" w14:textId="77777777" w:rsidR="00B01068" w:rsidRDefault="00B01068" w:rsidP="002F1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C05"/>
    <w:multiLevelType w:val="multilevel"/>
    <w:tmpl w:val="2994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B08B9"/>
    <w:multiLevelType w:val="multilevel"/>
    <w:tmpl w:val="8090BAB2"/>
    <w:lvl w:ilvl="0">
      <w:start w:val="10"/>
      <w:numFmt w:val="decimal"/>
      <w:lvlText w:val="%1"/>
      <w:lvlJc w:val="left"/>
      <w:pPr>
        <w:ind w:left="384" w:hanging="384"/>
      </w:pPr>
      <w:rPr>
        <w:rFonts w:hint="default"/>
      </w:rPr>
    </w:lvl>
    <w:lvl w:ilvl="1">
      <w:start w:val="8"/>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7B53B2"/>
    <w:multiLevelType w:val="multilevel"/>
    <w:tmpl w:val="437A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07CF9"/>
    <w:multiLevelType w:val="multilevel"/>
    <w:tmpl w:val="7AFA3568"/>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78F1B2C"/>
    <w:multiLevelType w:val="multilevel"/>
    <w:tmpl w:val="1EEE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924C7"/>
    <w:multiLevelType w:val="multilevel"/>
    <w:tmpl w:val="3404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890231"/>
    <w:multiLevelType w:val="multilevel"/>
    <w:tmpl w:val="824AE74A"/>
    <w:lvl w:ilvl="0">
      <w:start w:val="10"/>
      <w:numFmt w:val="decimal"/>
      <w:lvlText w:val="%1"/>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0B323F67"/>
    <w:multiLevelType w:val="multilevel"/>
    <w:tmpl w:val="15360148"/>
    <w:lvl w:ilvl="0">
      <w:start w:val="10"/>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0DC60C28"/>
    <w:multiLevelType w:val="multilevel"/>
    <w:tmpl w:val="21A063B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200441F"/>
    <w:multiLevelType w:val="hybridMultilevel"/>
    <w:tmpl w:val="DB446492"/>
    <w:lvl w:ilvl="0" w:tplc="0E52A3A8">
      <w:start w:val="1"/>
      <w:numFmt w:val="decimal"/>
      <w:lvlText w:val="%1."/>
      <w:lvlJc w:val="left"/>
      <w:pPr>
        <w:ind w:left="730" w:hanging="360"/>
      </w:pPr>
      <w:rPr>
        <w:rFonts w:hint="default"/>
        <w:b/>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10" w15:restartNumberingAfterBreak="0">
    <w:nsid w:val="14180661"/>
    <w:multiLevelType w:val="multilevel"/>
    <w:tmpl w:val="B3D4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4A7C39"/>
    <w:multiLevelType w:val="multilevel"/>
    <w:tmpl w:val="C03C2DF0"/>
    <w:lvl w:ilvl="0">
      <w:start w:val="10"/>
      <w:numFmt w:val="decimal"/>
      <w:lvlText w:val="%1"/>
      <w:lvlJc w:val="left"/>
      <w:pPr>
        <w:ind w:left="420" w:hanging="420"/>
      </w:pPr>
      <w:rPr>
        <w:rFonts w:hint="default"/>
        <w:b/>
      </w:rPr>
    </w:lvl>
    <w:lvl w:ilvl="1">
      <w:start w:val="2"/>
      <w:numFmt w:val="decimal"/>
      <w:lvlText w:val="%1.%2"/>
      <w:lvlJc w:val="left"/>
      <w:pPr>
        <w:ind w:left="790" w:hanging="420"/>
      </w:pPr>
      <w:rPr>
        <w:rFonts w:hint="default"/>
        <w:b/>
      </w:rPr>
    </w:lvl>
    <w:lvl w:ilvl="2">
      <w:start w:val="1"/>
      <w:numFmt w:val="decimal"/>
      <w:lvlText w:val="%1.%2.%3"/>
      <w:lvlJc w:val="left"/>
      <w:pPr>
        <w:ind w:left="1460" w:hanging="720"/>
      </w:pPr>
      <w:rPr>
        <w:rFonts w:hint="default"/>
        <w:b/>
      </w:rPr>
    </w:lvl>
    <w:lvl w:ilvl="3">
      <w:start w:val="1"/>
      <w:numFmt w:val="decimal"/>
      <w:lvlText w:val="%1.%2.%3.%4"/>
      <w:lvlJc w:val="left"/>
      <w:pPr>
        <w:ind w:left="1830" w:hanging="720"/>
      </w:pPr>
      <w:rPr>
        <w:rFonts w:hint="default"/>
        <w:b/>
      </w:rPr>
    </w:lvl>
    <w:lvl w:ilvl="4">
      <w:start w:val="1"/>
      <w:numFmt w:val="decimal"/>
      <w:lvlText w:val="%1.%2.%3.%4.%5"/>
      <w:lvlJc w:val="left"/>
      <w:pPr>
        <w:ind w:left="2560" w:hanging="1080"/>
      </w:pPr>
      <w:rPr>
        <w:rFonts w:hint="default"/>
        <w:b/>
      </w:rPr>
    </w:lvl>
    <w:lvl w:ilvl="5">
      <w:start w:val="1"/>
      <w:numFmt w:val="decimal"/>
      <w:lvlText w:val="%1.%2.%3.%4.%5.%6"/>
      <w:lvlJc w:val="left"/>
      <w:pPr>
        <w:ind w:left="2930" w:hanging="1080"/>
      </w:pPr>
      <w:rPr>
        <w:rFonts w:hint="default"/>
        <w:b/>
      </w:rPr>
    </w:lvl>
    <w:lvl w:ilvl="6">
      <w:start w:val="1"/>
      <w:numFmt w:val="decimal"/>
      <w:lvlText w:val="%1.%2.%3.%4.%5.%6.%7"/>
      <w:lvlJc w:val="left"/>
      <w:pPr>
        <w:ind w:left="3660" w:hanging="1440"/>
      </w:pPr>
      <w:rPr>
        <w:rFonts w:hint="default"/>
        <w:b/>
      </w:rPr>
    </w:lvl>
    <w:lvl w:ilvl="7">
      <w:start w:val="1"/>
      <w:numFmt w:val="decimal"/>
      <w:lvlText w:val="%1.%2.%3.%4.%5.%6.%7.%8"/>
      <w:lvlJc w:val="left"/>
      <w:pPr>
        <w:ind w:left="4030" w:hanging="1440"/>
      </w:pPr>
      <w:rPr>
        <w:rFonts w:hint="default"/>
        <w:b/>
      </w:rPr>
    </w:lvl>
    <w:lvl w:ilvl="8">
      <w:start w:val="1"/>
      <w:numFmt w:val="decimal"/>
      <w:lvlText w:val="%1.%2.%3.%4.%5.%6.%7.%8.%9"/>
      <w:lvlJc w:val="left"/>
      <w:pPr>
        <w:ind w:left="4760" w:hanging="1800"/>
      </w:pPr>
      <w:rPr>
        <w:rFonts w:hint="default"/>
        <w:b/>
      </w:rPr>
    </w:lvl>
  </w:abstractNum>
  <w:abstractNum w:abstractNumId="12" w15:restartNumberingAfterBreak="0">
    <w:nsid w:val="1714215C"/>
    <w:multiLevelType w:val="multilevel"/>
    <w:tmpl w:val="F3A8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716FD0"/>
    <w:multiLevelType w:val="multilevel"/>
    <w:tmpl w:val="9650E738"/>
    <w:lvl w:ilvl="0">
      <w:start w:val="10"/>
      <w:numFmt w:val="decimal"/>
      <w:lvlText w:val="%1"/>
      <w:lvlJc w:val="left"/>
      <w:pPr>
        <w:ind w:left="384" w:hanging="384"/>
      </w:pPr>
      <w:rPr>
        <w:rFonts w:hint="default"/>
      </w:rPr>
    </w:lvl>
    <w:lvl w:ilvl="1">
      <w:start w:val="2"/>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8122F14"/>
    <w:multiLevelType w:val="multilevel"/>
    <w:tmpl w:val="A0A2DF74"/>
    <w:lvl w:ilvl="0">
      <w:start w:val="10"/>
      <w:numFmt w:val="decimal"/>
      <w:lvlText w:val="%1"/>
      <w:lvlJc w:val="left"/>
      <w:pPr>
        <w:ind w:left="384" w:hanging="384"/>
      </w:pPr>
      <w:rPr>
        <w:rFonts w:hint="default"/>
      </w:rPr>
    </w:lvl>
    <w:lvl w:ilvl="1">
      <w:start w:val="9"/>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9E63C09"/>
    <w:multiLevelType w:val="multilevel"/>
    <w:tmpl w:val="F0D25222"/>
    <w:lvl w:ilvl="0">
      <w:start w:val="10"/>
      <w:numFmt w:val="decimal"/>
      <w:lvlText w:val="%1"/>
      <w:lvlJc w:val="left"/>
      <w:pPr>
        <w:ind w:left="420" w:hanging="420"/>
      </w:pPr>
      <w:rPr>
        <w:rFonts w:hint="default"/>
        <w:b/>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1C1B000E"/>
    <w:multiLevelType w:val="multilevel"/>
    <w:tmpl w:val="6F0A5ACE"/>
    <w:lvl w:ilvl="0">
      <w:start w:val="10"/>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6026E6"/>
    <w:multiLevelType w:val="multilevel"/>
    <w:tmpl w:val="0D04C2EC"/>
    <w:lvl w:ilvl="0">
      <w:start w:val="1"/>
      <w:numFmt w:val="bullet"/>
      <w:lvlText w:val=""/>
      <w:lvlJc w:val="left"/>
      <w:pPr>
        <w:tabs>
          <w:tab w:val="num" w:pos="370"/>
        </w:tabs>
        <w:ind w:left="370" w:hanging="360"/>
      </w:pPr>
      <w:rPr>
        <w:rFonts w:ascii="Symbol" w:hAnsi="Symbol" w:hint="default"/>
        <w:sz w:val="20"/>
      </w:rPr>
    </w:lvl>
    <w:lvl w:ilvl="1" w:tentative="1">
      <w:start w:val="1"/>
      <w:numFmt w:val="bullet"/>
      <w:lvlText w:val="o"/>
      <w:lvlJc w:val="left"/>
      <w:pPr>
        <w:tabs>
          <w:tab w:val="num" w:pos="1090"/>
        </w:tabs>
        <w:ind w:left="1090" w:hanging="360"/>
      </w:pPr>
      <w:rPr>
        <w:rFonts w:ascii="Courier New" w:hAnsi="Courier New" w:hint="default"/>
        <w:sz w:val="20"/>
      </w:rPr>
    </w:lvl>
    <w:lvl w:ilvl="2" w:tentative="1">
      <w:start w:val="1"/>
      <w:numFmt w:val="bullet"/>
      <w:lvlText w:val=""/>
      <w:lvlJc w:val="left"/>
      <w:pPr>
        <w:tabs>
          <w:tab w:val="num" w:pos="1810"/>
        </w:tabs>
        <w:ind w:left="1810" w:hanging="360"/>
      </w:pPr>
      <w:rPr>
        <w:rFonts w:ascii="Wingdings" w:hAnsi="Wingdings" w:hint="default"/>
        <w:sz w:val="20"/>
      </w:rPr>
    </w:lvl>
    <w:lvl w:ilvl="3" w:tentative="1">
      <w:start w:val="1"/>
      <w:numFmt w:val="bullet"/>
      <w:lvlText w:val=""/>
      <w:lvlJc w:val="left"/>
      <w:pPr>
        <w:tabs>
          <w:tab w:val="num" w:pos="2530"/>
        </w:tabs>
        <w:ind w:left="2530" w:hanging="360"/>
      </w:pPr>
      <w:rPr>
        <w:rFonts w:ascii="Wingdings" w:hAnsi="Wingdings" w:hint="default"/>
        <w:sz w:val="20"/>
      </w:rPr>
    </w:lvl>
    <w:lvl w:ilvl="4" w:tentative="1">
      <w:start w:val="1"/>
      <w:numFmt w:val="bullet"/>
      <w:lvlText w:val=""/>
      <w:lvlJc w:val="left"/>
      <w:pPr>
        <w:tabs>
          <w:tab w:val="num" w:pos="3250"/>
        </w:tabs>
        <w:ind w:left="3250" w:hanging="360"/>
      </w:pPr>
      <w:rPr>
        <w:rFonts w:ascii="Wingdings" w:hAnsi="Wingdings" w:hint="default"/>
        <w:sz w:val="20"/>
      </w:rPr>
    </w:lvl>
    <w:lvl w:ilvl="5" w:tentative="1">
      <w:start w:val="1"/>
      <w:numFmt w:val="bullet"/>
      <w:lvlText w:val=""/>
      <w:lvlJc w:val="left"/>
      <w:pPr>
        <w:tabs>
          <w:tab w:val="num" w:pos="3970"/>
        </w:tabs>
        <w:ind w:left="3970" w:hanging="360"/>
      </w:pPr>
      <w:rPr>
        <w:rFonts w:ascii="Wingdings" w:hAnsi="Wingdings" w:hint="default"/>
        <w:sz w:val="20"/>
      </w:rPr>
    </w:lvl>
    <w:lvl w:ilvl="6" w:tentative="1">
      <w:start w:val="1"/>
      <w:numFmt w:val="bullet"/>
      <w:lvlText w:val=""/>
      <w:lvlJc w:val="left"/>
      <w:pPr>
        <w:tabs>
          <w:tab w:val="num" w:pos="4690"/>
        </w:tabs>
        <w:ind w:left="4690" w:hanging="360"/>
      </w:pPr>
      <w:rPr>
        <w:rFonts w:ascii="Wingdings" w:hAnsi="Wingdings" w:hint="default"/>
        <w:sz w:val="20"/>
      </w:rPr>
    </w:lvl>
    <w:lvl w:ilvl="7" w:tentative="1">
      <w:start w:val="1"/>
      <w:numFmt w:val="bullet"/>
      <w:lvlText w:val=""/>
      <w:lvlJc w:val="left"/>
      <w:pPr>
        <w:tabs>
          <w:tab w:val="num" w:pos="5410"/>
        </w:tabs>
        <w:ind w:left="5410" w:hanging="360"/>
      </w:pPr>
      <w:rPr>
        <w:rFonts w:ascii="Wingdings" w:hAnsi="Wingdings" w:hint="default"/>
        <w:sz w:val="20"/>
      </w:rPr>
    </w:lvl>
    <w:lvl w:ilvl="8" w:tentative="1">
      <w:start w:val="1"/>
      <w:numFmt w:val="bullet"/>
      <w:lvlText w:val=""/>
      <w:lvlJc w:val="left"/>
      <w:pPr>
        <w:tabs>
          <w:tab w:val="num" w:pos="6130"/>
        </w:tabs>
        <w:ind w:left="6130" w:hanging="360"/>
      </w:pPr>
      <w:rPr>
        <w:rFonts w:ascii="Wingdings" w:hAnsi="Wingdings" w:hint="default"/>
        <w:sz w:val="20"/>
      </w:rPr>
    </w:lvl>
  </w:abstractNum>
  <w:abstractNum w:abstractNumId="18" w15:restartNumberingAfterBreak="0">
    <w:nsid w:val="1DE76601"/>
    <w:multiLevelType w:val="multilevel"/>
    <w:tmpl w:val="132E53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089689A"/>
    <w:multiLevelType w:val="hybridMultilevel"/>
    <w:tmpl w:val="5BEA9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C6452F"/>
    <w:multiLevelType w:val="multilevel"/>
    <w:tmpl w:val="9926AF6E"/>
    <w:lvl w:ilvl="0">
      <w:start w:val="10"/>
      <w:numFmt w:val="decimal"/>
      <w:lvlText w:val="%1"/>
      <w:lvlJc w:val="left"/>
      <w:pPr>
        <w:ind w:left="420" w:hanging="420"/>
      </w:pPr>
      <w:rPr>
        <w:rFonts w:hint="default"/>
        <w:b/>
      </w:rPr>
    </w:lvl>
    <w:lvl w:ilvl="1">
      <w:start w:val="2"/>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263166DE"/>
    <w:multiLevelType w:val="multilevel"/>
    <w:tmpl w:val="249AB0DE"/>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85748A2"/>
    <w:multiLevelType w:val="multilevel"/>
    <w:tmpl w:val="566E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8C4C12"/>
    <w:multiLevelType w:val="multilevel"/>
    <w:tmpl w:val="1C14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35072F"/>
    <w:multiLevelType w:val="multilevel"/>
    <w:tmpl w:val="95B23FAA"/>
    <w:lvl w:ilvl="0">
      <w:start w:val="10"/>
      <w:numFmt w:val="decimal"/>
      <w:lvlText w:val="%1"/>
      <w:lvlJc w:val="left"/>
      <w:pPr>
        <w:ind w:left="420" w:hanging="420"/>
      </w:pPr>
      <w:rPr>
        <w:rFonts w:hint="default"/>
        <w:b/>
      </w:rPr>
    </w:lvl>
    <w:lvl w:ilvl="1">
      <w:start w:val="2"/>
      <w:numFmt w:val="decimal"/>
      <w:lvlText w:val="%1.%2"/>
      <w:lvlJc w:val="left"/>
      <w:pPr>
        <w:ind w:left="840" w:hanging="4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25" w15:restartNumberingAfterBreak="0">
    <w:nsid w:val="2F5E589D"/>
    <w:multiLevelType w:val="multilevel"/>
    <w:tmpl w:val="70F02F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5916E1"/>
    <w:multiLevelType w:val="multilevel"/>
    <w:tmpl w:val="2DC40C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5D5FFE"/>
    <w:multiLevelType w:val="multilevel"/>
    <w:tmpl w:val="DC56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617B6B"/>
    <w:multiLevelType w:val="hybridMultilevel"/>
    <w:tmpl w:val="6428B5A2"/>
    <w:lvl w:ilvl="0" w:tplc="234EB948">
      <w:start w:val="1"/>
      <w:numFmt w:val="decimal"/>
      <w:lvlText w:val="%1."/>
      <w:lvlJc w:val="left"/>
      <w:pPr>
        <w:ind w:left="6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64A0332">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D5CBF66">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1B61266">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D1A835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B4C4118">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5283AEA">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6BEC26A">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616948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EBF560E"/>
    <w:multiLevelType w:val="multilevel"/>
    <w:tmpl w:val="4EC4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B54136"/>
    <w:multiLevelType w:val="multilevel"/>
    <w:tmpl w:val="2B66351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C61CB3"/>
    <w:multiLevelType w:val="multilevel"/>
    <w:tmpl w:val="861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2E16E7"/>
    <w:multiLevelType w:val="multilevel"/>
    <w:tmpl w:val="AB74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3A6030"/>
    <w:multiLevelType w:val="hybridMultilevel"/>
    <w:tmpl w:val="F2EE5D32"/>
    <w:lvl w:ilvl="0" w:tplc="DF38EF18">
      <w:start w:val="1"/>
      <w:numFmt w:val="decimal"/>
      <w:lvlText w:val="%1."/>
      <w:lvlJc w:val="left"/>
      <w:pPr>
        <w:ind w:left="0" w:hanging="360"/>
      </w:pPr>
      <w:rPr>
        <w:rFonts w:hint="default"/>
        <w: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4" w15:restartNumberingAfterBreak="0">
    <w:nsid w:val="4F2923CB"/>
    <w:multiLevelType w:val="multilevel"/>
    <w:tmpl w:val="B2304F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4FC333BA"/>
    <w:multiLevelType w:val="multilevel"/>
    <w:tmpl w:val="5C5A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E002A1"/>
    <w:multiLevelType w:val="multilevel"/>
    <w:tmpl w:val="FAAE9F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50C83FCB"/>
    <w:multiLevelType w:val="multilevel"/>
    <w:tmpl w:val="FDEAC04A"/>
    <w:lvl w:ilvl="0">
      <w:start w:val="11"/>
      <w:numFmt w:val="decimal"/>
      <w:lvlText w:val="%1"/>
      <w:lvlJc w:val="left"/>
      <w:pPr>
        <w:ind w:left="384" w:hanging="384"/>
      </w:pPr>
      <w:rPr>
        <w:rFonts w:hint="default"/>
      </w:rPr>
    </w:lvl>
    <w:lvl w:ilvl="1">
      <w:start w:val="3"/>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407556F"/>
    <w:multiLevelType w:val="hybridMultilevel"/>
    <w:tmpl w:val="74788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62214AC"/>
    <w:multiLevelType w:val="multilevel"/>
    <w:tmpl w:val="86D8A2F4"/>
    <w:lvl w:ilvl="0">
      <w:start w:val="10"/>
      <w:numFmt w:val="decimal"/>
      <w:lvlText w:val="%1"/>
      <w:lvlJc w:val="left"/>
      <w:pPr>
        <w:ind w:left="384" w:hanging="384"/>
      </w:pPr>
      <w:rPr>
        <w:rFonts w:hint="default"/>
      </w:rPr>
    </w:lvl>
    <w:lvl w:ilvl="1">
      <w:start w:val="4"/>
      <w:numFmt w:val="decimal"/>
      <w:lvlText w:val="%1.%2"/>
      <w:lvlJc w:val="left"/>
      <w:pPr>
        <w:ind w:left="754" w:hanging="384"/>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40" w15:restartNumberingAfterBreak="0">
    <w:nsid w:val="58B318A8"/>
    <w:multiLevelType w:val="multilevel"/>
    <w:tmpl w:val="3160A00E"/>
    <w:lvl w:ilvl="0">
      <w:start w:val="1"/>
      <w:numFmt w:val="bullet"/>
      <w:lvlText w:val=""/>
      <w:lvlJc w:val="left"/>
      <w:pPr>
        <w:tabs>
          <w:tab w:val="num" w:pos="-340"/>
        </w:tabs>
        <w:ind w:left="-340" w:hanging="360"/>
      </w:pPr>
      <w:rPr>
        <w:rFonts w:ascii="Symbol" w:hAnsi="Symbol" w:hint="default"/>
        <w:sz w:val="20"/>
      </w:rPr>
    </w:lvl>
    <w:lvl w:ilvl="1">
      <w:start w:val="1"/>
      <w:numFmt w:val="bullet"/>
      <w:lvlText w:val=""/>
      <w:lvlJc w:val="left"/>
      <w:pPr>
        <w:ind w:left="380" w:hanging="360"/>
      </w:pPr>
      <w:rPr>
        <w:rFonts w:ascii="Symbol" w:hAnsi="Symbol" w:hint="default"/>
      </w:rPr>
    </w:lvl>
    <w:lvl w:ilvl="2" w:tentative="1">
      <w:start w:val="1"/>
      <w:numFmt w:val="bullet"/>
      <w:lvlText w:val=""/>
      <w:lvlJc w:val="left"/>
      <w:pPr>
        <w:tabs>
          <w:tab w:val="num" w:pos="1100"/>
        </w:tabs>
        <w:ind w:left="1100" w:hanging="360"/>
      </w:pPr>
      <w:rPr>
        <w:rFonts w:ascii="Wingdings" w:hAnsi="Wingdings" w:hint="default"/>
        <w:sz w:val="20"/>
      </w:rPr>
    </w:lvl>
    <w:lvl w:ilvl="3" w:tentative="1">
      <w:start w:val="1"/>
      <w:numFmt w:val="bullet"/>
      <w:lvlText w:val=""/>
      <w:lvlJc w:val="left"/>
      <w:pPr>
        <w:tabs>
          <w:tab w:val="num" w:pos="1820"/>
        </w:tabs>
        <w:ind w:left="1820" w:hanging="360"/>
      </w:pPr>
      <w:rPr>
        <w:rFonts w:ascii="Wingdings" w:hAnsi="Wingdings" w:hint="default"/>
        <w:sz w:val="20"/>
      </w:rPr>
    </w:lvl>
    <w:lvl w:ilvl="4" w:tentative="1">
      <w:start w:val="1"/>
      <w:numFmt w:val="bullet"/>
      <w:lvlText w:val=""/>
      <w:lvlJc w:val="left"/>
      <w:pPr>
        <w:tabs>
          <w:tab w:val="num" w:pos="2540"/>
        </w:tabs>
        <w:ind w:left="2540" w:hanging="360"/>
      </w:pPr>
      <w:rPr>
        <w:rFonts w:ascii="Wingdings" w:hAnsi="Wingdings" w:hint="default"/>
        <w:sz w:val="20"/>
      </w:rPr>
    </w:lvl>
    <w:lvl w:ilvl="5" w:tentative="1">
      <w:start w:val="1"/>
      <w:numFmt w:val="bullet"/>
      <w:lvlText w:val=""/>
      <w:lvlJc w:val="left"/>
      <w:pPr>
        <w:tabs>
          <w:tab w:val="num" w:pos="3260"/>
        </w:tabs>
        <w:ind w:left="3260" w:hanging="360"/>
      </w:pPr>
      <w:rPr>
        <w:rFonts w:ascii="Wingdings" w:hAnsi="Wingdings" w:hint="default"/>
        <w:sz w:val="20"/>
      </w:rPr>
    </w:lvl>
    <w:lvl w:ilvl="6" w:tentative="1">
      <w:start w:val="1"/>
      <w:numFmt w:val="bullet"/>
      <w:lvlText w:val=""/>
      <w:lvlJc w:val="left"/>
      <w:pPr>
        <w:tabs>
          <w:tab w:val="num" w:pos="3980"/>
        </w:tabs>
        <w:ind w:left="3980" w:hanging="360"/>
      </w:pPr>
      <w:rPr>
        <w:rFonts w:ascii="Wingdings" w:hAnsi="Wingdings" w:hint="default"/>
        <w:sz w:val="20"/>
      </w:rPr>
    </w:lvl>
    <w:lvl w:ilvl="7" w:tentative="1">
      <w:start w:val="1"/>
      <w:numFmt w:val="bullet"/>
      <w:lvlText w:val=""/>
      <w:lvlJc w:val="left"/>
      <w:pPr>
        <w:tabs>
          <w:tab w:val="num" w:pos="4700"/>
        </w:tabs>
        <w:ind w:left="4700" w:hanging="360"/>
      </w:pPr>
      <w:rPr>
        <w:rFonts w:ascii="Wingdings" w:hAnsi="Wingdings" w:hint="default"/>
        <w:sz w:val="20"/>
      </w:rPr>
    </w:lvl>
    <w:lvl w:ilvl="8" w:tentative="1">
      <w:start w:val="1"/>
      <w:numFmt w:val="bullet"/>
      <w:lvlText w:val=""/>
      <w:lvlJc w:val="left"/>
      <w:pPr>
        <w:tabs>
          <w:tab w:val="num" w:pos="5420"/>
        </w:tabs>
        <w:ind w:left="5420" w:hanging="360"/>
      </w:pPr>
      <w:rPr>
        <w:rFonts w:ascii="Wingdings" w:hAnsi="Wingdings" w:hint="default"/>
        <w:sz w:val="20"/>
      </w:rPr>
    </w:lvl>
  </w:abstractNum>
  <w:abstractNum w:abstractNumId="41" w15:restartNumberingAfterBreak="0">
    <w:nsid w:val="58C12A84"/>
    <w:multiLevelType w:val="hybridMultilevel"/>
    <w:tmpl w:val="F3CC610C"/>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59C53095"/>
    <w:multiLevelType w:val="multilevel"/>
    <w:tmpl w:val="15B4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1B02A0"/>
    <w:multiLevelType w:val="multilevel"/>
    <w:tmpl w:val="A952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602313"/>
    <w:multiLevelType w:val="multilevel"/>
    <w:tmpl w:val="9316267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5CC0746D"/>
    <w:multiLevelType w:val="multilevel"/>
    <w:tmpl w:val="9CAAC6F4"/>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E69353C"/>
    <w:multiLevelType w:val="multilevel"/>
    <w:tmpl w:val="F7E4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9E6FC1"/>
    <w:multiLevelType w:val="hybridMultilevel"/>
    <w:tmpl w:val="36CED64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8" w15:restartNumberingAfterBreak="0">
    <w:nsid w:val="61845026"/>
    <w:multiLevelType w:val="multilevel"/>
    <w:tmpl w:val="0D2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F81B91"/>
    <w:multiLevelType w:val="hybridMultilevel"/>
    <w:tmpl w:val="A3965456"/>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50" w15:restartNumberingAfterBreak="0">
    <w:nsid w:val="6CF1333C"/>
    <w:multiLevelType w:val="hybridMultilevel"/>
    <w:tmpl w:val="CD84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2521722"/>
    <w:multiLevelType w:val="multilevel"/>
    <w:tmpl w:val="46C09D92"/>
    <w:lvl w:ilvl="0">
      <w:start w:val="11"/>
      <w:numFmt w:val="decimal"/>
      <w:lvlText w:val="%1"/>
      <w:lvlJc w:val="left"/>
      <w:pPr>
        <w:ind w:left="384" w:hanging="384"/>
      </w:pPr>
      <w:rPr>
        <w:rFonts w:hint="default"/>
        <w:b/>
      </w:rPr>
    </w:lvl>
    <w:lvl w:ilvl="1">
      <w:start w:val="2"/>
      <w:numFmt w:val="decimal"/>
      <w:lvlText w:val="%1.%2"/>
      <w:lvlJc w:val="left"/>
      <w:pPr>
        <w:ind w:left="1104" w:hanging="384"/>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3" w15:restartNumberingAfterBreak="0">
    <w:nsid w:val="760459BC"/>
    <w:multiLevelType w:val="multilevel"/>
    <w:tmpl w:val="A73A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6B485B"/>
    <w:multiLevelType w:val="multilevel"/>
    <w:tmpl w:val="064278DC"/>
    <w:lvl w:ilvl="0">
      <w:start w:val="10"/>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5" w15:restartNumberingAfterBreak="0">
    <w:nsid w:val="7F3737F4"/>
    <w:multiLevelType w:val="hybridMultilevel"/>
    <w:tmpl w:val="A6A6B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2840898">
    <w:abstractNumId w:val="28"/>
  </w:num>
  <w:num w:numId="2" w16cid:durableId="1000280495">
    <w:abstractNumId w:val="51"/>
  </w:num>
  <w:num w:numId="3" w16cid:durableId="1509639219">
    <w:abstractNumId w:val="19"/>
  </w:num>
  <w:num w:numId="4" w16cid:durableId="1179079434">
    <w:abstractNumId w:val="55"/>
  </w:num>
  <w:num w:numId="5" w16cid:durableId="84693282">
    <w:abstractNumId w:val="38"/>
  </w:num>
  <w:num w:numId="6" w16cid:durableId="1618371413">
    <w:abstractNumId w:val="41"/>
  </w:num>
  <w:num w:numId="7" w16cid:durableId="1892229364">
    <w:abstractNumId w:val="50"/>
  </w:num>
  <w:num w:numId="8" w16cid:durableId="1524787883">
    <w:abstractNumId w:val="49"/>
  </w:num>
  <w:num w:numId="9" w16cid:durableId="980813502">
    <w:abstractNumId w:val="30"/>
  </w:num>
  <w:num w:numId="10" w16cid:durableId="1921064500">
    <w:abstractNumId w:val="4"/>
  </w:num>
  <w:num w:numId="11" w16cid:durableId="893463603">
    <w:abstractNumId w:val="43"/>
  </w:num>
  <w:num w:numId="12" w16cid:durableId="1068697494">
    <w:abstractNumId w:val="36"/>
  </w:num>
  <w:num w:numId="13" w16cid:durableId="1860198377">
    <w:abstractNumId w:val="25"/>
  </w:num>
  <w:num w:numId="14" w16cid:durableId="1906917888">
    <w:abstractNumId w:val="13"/>
  </w:num>
  <w:num w:numId="15" w16cid:durableId="1731151036">
    <w:abstractNumId w:val="21"/>
  </w:num>
  <w:num w:numId="16" w16cid:durableId="153029937">
    <w:abstractNumId w:val="39"/>
  </w:num>
  <w:num w:numId="17" w16cid:durableId="2025741348">
    <w:abstractNumId w:val="16"/>
  </w:num>
  <w:num w:numId="18" w16cid:durableId="289674131">
    <w:abstractNumId w:val="45"/>
  </w:num>
  <w:num w:numId="19" w16cid:durableId="1823690562">
    <w:abstractNumId w:val="1"/>
  </w:num>
  <w:num w:numId="20" w16cid:durableId="1912813701">
    <w:abstractNumId w:val="14"/>
  </w:num>
  <w:num w:numId="21" w16cid:durableId="689913762">
    <w:abstractNumId w:val="37"/>
  </w:num>
  <w:num w:numId="22" w16cid:durableId="1610433534">
    <w:abstractNumId w:val="34"/>
  </w:num>
  <w:num w:numId="23" w16cid:durableId="610287335">
    <w:abstractNumId w:val="33"/>
  </w:num>
  <w:num w:numId="24" w16cid:durableId="1834488272">
    <w:abstractNumId w:val="8"/>
  </w:num>
  <w:num w:numId="25" w16cid:durableId="627200971">
    <w:abstractNumId w:val="3"/>
  </w:num>
  <w:num w:numId="26" w16cid:durableId="850534687">
    <w:abstractNumId w:val="46"/>
  </w:num>
  <w:num w:numId="27" w16cid:durableId="1732003766">
    <w:abstractNumId w:val="29"/>
  </w:num>
  <w:num w:numId="28" w16cid:durableId="712582604">
    <w:abstractNumId w:val="23"/>
  </w:num>
  <w:num w:numId="29" w16cid:durableId="2043437638">
    <w:abstractNumId w:val="47"/>
  </w:num>
  <w:num w:numId="30" w16cid:durableId="584536759">
    <w:abstractNumId w:val="10"/>
  </w:num>
  <w:num w:numId="31" w16cid:durableId="964965909">
    <w:abstractNumId w:val="52"/>
  </w:num>
  <w:num w:numId="32" w16cid:durableId="3479948">
    <w:abstractNumId w:val="32"/>
  </w:num>
  <w:num w:numId="33" w16cid:durableId="1669557133">
    <w:abstractNumId w:val="27"/>
  </w:num>
  <w:num w:numId="34" w16cid:durableId="1094011409">
    <w:abstractNumId w:val="5"/>
  </w:num>
  <w:num w:numId="35" w16cid:durableId="791747404">
    <w:abstractNumId w:val="26"/>
  </w:num>
  <w:num w:numId="36" w16cid:durableId="14432369">
    <w:abstractNumId w:val="48"/>
  </w:num>
  <w:num w:numId="37" w16cid:durableId="1047952843">
    <w:abstractNumId w:val="2"/>
  </w:num>
  <w:num w:numId="38" w16cid:durableId="1290622040">
    <w:abstractNumId w:val="6"/>
  </w:num>
  <w:num w:numId="39" w16cid:durableId="811598023">
    <w:abstractNumId w:val="15"/>
  </w:num>
  <w:num w:numId="40" w16cid:durableId="1448310602">
    <w:abstractNumId w:val="24"/>
  </w:num>
  <w:num w:numId="41" w16cid:durableId="379986336">
    <w:abstractNumId w:val="54"/>
  </w:num>
  <w:num w:numId="42" w16cid:durableId="1245996269">
    <w:abstractNumId w:val="20"/>
  </w:num>
  <w:num w:numId="43" w16cid:durableId="1398363368">
    <w:abstractNumId w:val="9"/>
  </w:num>
  <w:num w:numId="44" w16cid:durableId="102464513">
    <w:abstractNumId w:val="40"/>
  </w:num>
  <w:num w:numId="45" w16cid:durableId="634021842">
    <w:abstractNumId w:val="22"/>
  </w:num>
  <w:num w:numId="46" w16cid:durableId="552232354">
    <w:abstractNumId w:val="18"/>
  </w:num>
  <w:num w:numId="47" w16cid:durableId="2025668673">
    <w:abstractNumId w:val="35"/>
  </w:num>
  <w:num w:numId="48" w16cid:durableId="366107161">
    <w:abstractNumId w:val="53"/>
  </w:num>
  <w:num w:numId="49" w16cid:durableId="176430593">
    <w:abstractNumId w:val="31"/>
  </w:num>
  <w:num w:numId="50" w16cid:durableId="771634796">
    <w:abstractNumId w:val="12"/>
  </w:num>
  <w:num w:numId="51" w16cid:durableId="740719508">
    <w:abstractNumId w:val="0"/>
  </w:num>
  <w:num w:numId="52" w16cid:durableId="617033146">
    <w:abstractNumId w:val="44"/>
  </w:num>
  <w:num w:numId="53" w16cid:durableId="940724150">
    <w:abstractNumId w:val="7"/>
  </w:num>
  <w:num w:numId="54" w16cid:durableId="899436284">
    <w:abstractNumId w:val="17"/>
  </w:num>
  <w:num w:numId="55" w16cid:durableId="1908297348">
    <w:abstractNumId w:val="42"/>
  </w:num>
  <w:num w:numId="56" w16cid:durableId="16544088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599B"/>
    <w:rsid w:val="000138F8"/>
    <w:rsid w:val="00022A1D"/>
    <w:rsid w:val="00022A42"/>
    <w:rsid w:val="000260DC"/>
    <w:rsid w:val="00033A3C"/>
    <w:rsid w:val="00051AF6"/>
    <w:rsid w:val="00062D5F"/>
    <w:rsid w:val="00063BB0"/>
    <w:rsid w:val="00066CDA"/>
    <w:rsid w:val="000677C5"/>
    <w:rsid w:val="00067A90"/>
    <w:rsid w:val="000719BF"/>
    <w:rsid w:val="0007695E"/>
    <w:rsid w:val="0008039E"/>
    <w:rsid w:val="00083E13"/>
    <w:rsid w:val="0009741E"/>
    <w:rsid w:val="000A2C9A"/>
    <w:rsid w:val="000C59C5"/>
    <w:rsid w:val="000D0445"/>
    <w:rsid w:val="000D0B1E"/>
    <w:rsid w:val="000D4022"/>
    <w:rsid w:val="000E0EE3"/>
    <w:rsid w:val="000E7CED"/>
    <w:rsid w:val="000F363B"/>
    <w:rsid w:val="000F54E5"/>
    <w:rsid w:val="001022C0"/>
    <w:rsid w:val="00103970"/>
    <w:rsid w:val="001053F2"/>
    <w:rsid w:val="00116FD6"/>
    <w:rsid w:val="00121387"/>
    <w:rsid w:val="0012182B"/>
    <w:rsid w:val="00122D40"/>
    <w:rsid w:val="001334AB"/>
    <w:rsid w:val="00135244"/>
    <w:rsid w:val="00156ED3"/>
    <w:rsid w:val="00163C90"/>
    <w:rsid w:val="00173422"/>
    <w:rsid w:val="00174635"/>
    <w:rsid w:val="0018350A"/>
    <w:rsid w:val="001836C9"/>
    <w:rsid w:val="00191EAB"/>
    <w:rsid w:val="001A3A35"/>
    <w:rsid w:val="001B46F5"/>
    <w:rsid w:val="001B676A"/>
    <w:rsid w:val="001C0083"/>
    <w:rsid w:val="001C40F8"/>
    <w:rsid w:val="001D4BF8"/>
    <w:rsid w:val="001D51FF"/>
    <w:rsid w:val="001D685A"/>
    <w:rsid w:val="001E3DB6"/>
    <w:rsid w:val="001E4BFE"/>
    <w:rsid w:val="001E6635"/>
    <w:rsid w:val="001F19AE"/>
    <w:rsid w:val="001F3975"/>
    <w:rsid w:val="001F41D3"/>
    <w:rsid w:val="0020190C"/>
    <w:rsid w:val="00221B9C"/>
    <w:rsid w:val="0022545E"/>
    <w:rsid w:val="0022617D"/>
    <w:rsid w:val="0024387F"/>
    <w:rsid w:val="00244AF3"/>
    <w:rsid w:val="00246DFF"/>
    <w:rsid w:val="002544E7"/>
    <w:rsid w:val="00280445"/>
    <w:rsid w:val="002A00C3"/>
    <w:rsid w:val="002A0979"/>
    <w:rsid w:val="002A24BB"/>
    <w:rsid w:val="002B53A2"/>
    <w:rsid w:val="002B699A"/>
    <w:rsid w:val="002D0FA4"/>
    <w:rsid w:val="002D214B"/>
    <w:rsid w:val="002D65E6"/>
    <w:rsid w:val="002E4964"/>
    <w:rsid w:val="002F13E7"/>
    <w:rsid w:val="00302F72"/>
    <w:rsid w:val="00310F72"/>
    <w:rsid w:val="00362B39"/>
    <w:rsid w:val="00374300"/>
    <w:rsid w:val="0038576D"/>
    <w:rsid w:val="00393F52"/>
    <w:rsid w:val="003969FE"/>
    <w:rsid w:val="003A0CE7"/>
    <w:rsid w:val="003B68DC"/>
    <w:rsid w:val="003D5D4D"/>
    <w:rsid w:val="003E1247"/>
    <w:rsid w:val="003E2977"/>
    <w:rsid w:val="003E3EAA"/>
    <w:rsid w:val="003F004B"/>
    <w:rsid w:val="003F610B"/>
    <w:rsid w:val="003F669C"/>
    <w:rsid w:val="00406821"/>
    <w:rsid w:val="004127E1"/>
    <w:rsid w:val="00417A8B"/>
    <w:rsid w:val="004317A3"/>
    <w:rsid w:val="00445458"/>
    <w:rsid w:val="004470B2"/>
    <w:rsid w:val="0045236F"/>
    <w:rsid w:val="00452D56"/>
    <w:rsid w:val="00452E1C"/>
    <w:rsid w:val="004533A3"/>
    <w:rsid w:val="00456A77"/>
    <w:rsid w:val="004624EF"/>
    <w:rsid w:val="0046740A"/>
    <w:rsid w:val="004803E9"/>
    <w:rsid w:val="004850BF"/>
    <w:rsid w:val="00485FE8"/>
    <w:rsid w:val="00496769"/>
    <w:rsid w:val="004A0A9F"/>
    <w:rsid w:val="004B43A2"/>
    <w:rsid w:val="004C015F"/>
    <w:rsid w:val="004C56FB"/>
    <w:rsid w:val="004C58A0"/>
    <w:rsid w:val="004D438B"/>
    <w:rsid w:val="004D6195"/>
    <w:rsid w:val="004E2C41"/>
    <w:rsid w:val="004E42DC"/>
    <w:rsid w:val="004E490F"/>
    <w:rsid w:val="004F32F3"/>
    <w:rsid w:val="00500440"/>
    <w:rsid w:val="005075AC"/>
    <w:rsid w:val="0052496B"/>
    <w:rsid w:val="0052530C"/>
    <w:rsid w:val="00525ED2"/>
    <w:rsid w:val="00530111"/>
    <w:rsid w:val="00532BAF"/>
    <w:rsid w:val="00541BB3"/>
    <w:rsid w:val="00564BD2"/>
    <w:rsid w:val="005667D9"/>
    <w:rsid w:val="00574085"/>
    <w:rsid w:val="005933D1"/>
    <w:rsid w:val="00596B57"/>
    <w:rsid w:val="005A3BBF"/>
    <w:rsid w:val="005A781C"/>
    <w:rsid w:val="005B3C2B"/>
    <w:rsid w:val="005C44D3"/>
    <w:rsid w:val="005D187E"/>
    <w:rsid w:val="005D3735"/>
    <w:rsid w:val="005D6AFC"/>
    <w:rsid w:val="005D6E55"/>
    <w:rsid w:val="005E7919"/>
    <w:rsid w:val="005F0F72"/>
    <w:rsid w:val="005F1BFC"/>
    <w:rsid w:val="005F5CCF"/>
    <w:rsid w:val="005F7023"/>
    <w:rsid w:val="005F736A"/>
    <w:rsid w:val="005F7D42"/>
    <w:rsid w:val="005F7ED4"/>
    <w:rsid w:val="00603CD0"/>
    <w:rsid w:val="00604E80"/>
    <w:rsid w:val="00605DE5"/>
    <w:rsid w:val="006179EF"/>
    <w:rsid w:val="00624BBF"/>
    <w:rsid w:val="0063052B"/>
    <w:rsid w:val="00647F4D"/>
    <w:rsid w:val="0066241F"/>
    <w:rsid w:val="00667825"/>
    <w:rsid w:val="00670A3F"/>
    <w:rsid w:val="0067669D"/>
    <w:rsid w:val="00677F46"/>
    <w:rsid w:val="00682DFC"/>
    <w:rsid w:val="006A7FC0"/>
    <w:rsid w:val="006B18DB"/>
    <w:rsid w:val="006B49F3"/>
    <w:rsid w:val="006B55F3"/>
    <w:rsid w:val="006B5F52"/>
    <w:rsid w:val="006C47C2"/>
    <w:rsid w:val="006C76F5"/>
    <w:rsid w:val="006F074B"/>
    <w:rsid w:val="006F31AE"/>
    <w:rsid w:val="006F7222"/>
    <w:rsid w:val="007016B2"/>
    <w:rsid w:val="00703797"/>
    <w:rsid w:val="0072561C"/>
    <w:rsid w:val="00734648"/>
    <w:rsid w:val="00736F34"/>
    <w:rsid w:val="00737087"/>
    <w:rsid w:val="00740290"/>
    <w:rsid w:val="00742442"/>
    <w:rsid w:val="00750FCD"/>
    <w:rsid w:val="0075162E"/>
    <w:rsid w:val="00751CFF"/>
    <w:rsid w:val="007544FB"/>
    <w:rsid w:val="00755836"/>
    <w:rsid w:val="00756FBE"/>
    <w:rsid w:val="0075716D"/>
    <w:rsid w:val="00760311"/>
    <w:rsid w:val="007623FA"/>
    <w:rsid w:val="007868A7"/>
    <w:rsid w:val="00791CB8"/>
    <w:rsid w:val="0079479F"/>
    <w:rsid w:val="007A66D5"/>
    <w:rsid w:val="007B4E0E"/>
    <w:rsid w:val="007B53C8"/>
    <w:rsid w:val="007B6BB7"/>
    <w:rsid w:val="007D0DDF"/>
    <w:rsid w:val="007D12A7"/>
    <w:rsid w:val="007D1399"/>
    <w:rsid w:val="007D5EBD"/>
    <w:rsid w:val="007E33CF"/>
    <w:rsid w:val="007F21DD"/>
    <w:rsid w:val="008071B8"/>
    <w:rsid w:val="00813CE8"/>
    <w:rsid w:val="00821F18"/>
    <w:rsid w:val="00826E1A"/>
    <w:rsid w:val="0083327B"/>
    <w:rsid w:val="0084381B"/>
    <w:rsid w:val="008617C0"/>
    <w:rsid w:val="00866F27"/>
    <w:rsid w:val="00882024"/>
    <w:rsid w:val="0088418D"/>
    <w:rsid w:val="0089126A"/>
    <w:rsid w:val="008915DC"/>
    <w:rsid w:val="0089249A"/>
    <w:rsid w:val="00895A5A"/>
    <w:rsid w:val="008A3928"/>
    <w:rsid w:val="008A6D6C"/>
    <w:rsid w:val="008B1667"/>
    <w:rsid w:val="008C0AA7"/>
    <w:rsid w:val="008D23AE"/>
    <w:rsid w:val="008F256A"/>
    <w:rsid w:val="00901BC3"/>
    <w:rsid w:val="009062CB"/>
    <w:rsid w:val="009150F5"/>
    <w:rsid w:val="00915D4A"/>
    <w:rsid w:val="00931929"/>
    <w:rsid w:val="00935DAB"/>
    <w:rsid w:val="009841A5"/>
    <w:rsid w:val="00990F31"/>
    <w:rsid w:val="00993D78"/>
    <w:rsid w:val="009D2DA5"/>
    <w:rsid w:val="009E4480"/>
    <w:rsid w:val="009E5B6E"/>
    <w:rsid w:val="009F13CA"/>
    <w:rsid w:val="009F321E"/>
    <w:rsid w:val="009F4AEA"/>
    <w:rsid w:val="00A152B7"/>
    <w:rsid w:val="00A15513"/>
    <w:rsid w:val="00A442B3"/>
    <w:rsid w:val="00A44461"/>
    <w:rsid w:val="00A472C6"/>
    <w:rsid w:val="00A53F8C"/>
    <w:rsid w:val="00A56E04"/>
    <w:rsid w:val="00A57121"/>
    <w:rsid w:val="00A61B04"/>
    <w:rsid w:val="00A6701C"/>
    <w:rsid w:val="00A74126"/>
    <w:rsid w:val="00AA4ECF"/>
    <w:rsid w:val="00AB0600"/>
    <w:rsid w:val="00AB0768"/>
    <w:rsid w:val="00AC08F6"/>
    <w:rsid w:val="00AC2012"/>
    <w:rsid w:val="00AD0AD0"/>
    <w:rsid w:val="00AD3C17"/>
    <w:rsid w:val="00AD4E4E"/>
    <w:rsid w:val="00AD5F50"/>
    <w:rsid w:val="00AE2CF2"/>
    <w:rsid w:val="00AE7E41"/>
    <w:rsid w:val="00B01068"/>
    <w:rsid w:val="00B018A5"/>
    <w:rsid w:val="00B0454D"/>
    <w:rsid w:val="00B20545"/>
    <w:rsid w:val="00B20F2D"/>
    <w:rsid w:val="00B246C2"/>
    <w:rsid w:val="00B342A4"/>
    <w:rsid w:val="00B46DDF"/>
    <w:rsid w:val="00B4728C"/>
    <w:rsid w:val="00B52718"/>
    <w:rsid w:val="00B61C9B"/>
    <w:rsid w:val="00B62167"/>
    <w:rsid w:val="00B6524F"/>
    <w:rsid w:val="00B66215"/>
    <w:rsid w:val="00B80F39"/>
    <w:rsid w:val="00B817B9"/>
    <w:rsid w:val="00BA6D90"/>
    <w:rsid w:val="00BC11BC"/>
    <w:rsid w:val="00BC43A4"/>
    <w:rsid w:val="00BD21F4"/>
    <w:rsid w:val="00BE597A"/>
    <w:rsid w:val="00BF3188"/>
    <w:rsid w:val="00C02BA9"/>
    <w:rsid w:val="00C17755"/>
    <w:rsid w:val="00C17970"/>
    <w:rsid w:val="00C23A30"/>
    <w:rsid w:val="00C30197"/>
    <w:rsid w:val="00C31094"/>
    <w:rsid w:val="00C32A04"/>
    <w:rsid w:val="00C330E2"/>
    <w:rsid w:val="00C33C8D"/>
    <w:rsid w:val="00C405F4"/>
    <w:rsid w:val="00C5130B"/>
    <w:rsid w:val="00C61E54"/>
    <w:rsid w:val="00C83EA8"/>
    <w:rsid w:val="00C84508"/>
    <w:rsid w:val="00C91F3A"/>
    <w:rsid w:val="00CA1A48"/>
    <w:rsid w:val="00CB0376"/>
    <w:rsid w:val="00CB473A"/>
    <w:rsid w:val="00CC089F"/>
    <w:rsid w:val="00CD253F"/>
    <w:rsid w:val="00CF19A6"/>
    <w:rsid w:val="00CF681C"/>
    <w:rsid w:val="00CF74FF"/>
    <w:rsid w:val="00D00B42"/>
    <w:rsid w:val="00D02A99"/>
    <w:rsid w:val="00D05A55"/>
    <w:rsid w:val="00D12FF5"/>
    <w:rsid w:val="00D144E3"/>
    <w:rsid w:val="00D2083D"/>
    <w:rsid w:val="00D244D2"/>
    <w:rsid w:val="00D32310"/>
    <w:rsid w:val="00D34696"/>
    <w:rsid w:val="00D36478"/>
    <w:rsid w:val="00D36D9A"/>
    <w:rsid w:val="00D40E65"/>
    <w:rsid w:val="00D424C2"/>
    <w:rsid w:val="00D45478"/>
    <w:rsid w:val="00D60014"/>
    <w:rsid w:val="00D67C2A"/>
    <w:rsid w:val="00D8562A"/>
    <w:rsid w:val="00DA0023"/>
    <w:rsid w:val="00DC34FA"/>
    <w:rsid w:val="00DC443E"/>
    <w:rsid w:val="00DC7E3F"/>
    <w:rsid w:val="00DD0763"/>
    <w:rsid w:val="00DD180B"/>
    <w:rsid w:val="00DF06A4"/>
    <w:rsid w:val="00DF1143"/>
    <w:rsid w:val="00E01122"/>
    <w:rsid w:val="00E06864"/>
    <w:rsid w:val="00E07A89"/>
    <w:rsid w:val="00E2476F"/>
    <w:rsid w:val="00E4189A"/>
    <w:rsid w:val="00E65BC1"/>
    <w:rsid w:val="00E72BFA"/>
    <w:rsid w:val="00E90248"/>
    <w:rsid w:val="00E90E30"/>
    <w:rsid w:val="00EA19D2"/>
    <w:rsid w:val="00EA3E11"/>
    <w:rsid w:val="00ED05A4"/>
    <w:rsid w:val="00ED4DB7"/>
    <w:rsid w:val="00EE17F2"/>
    <w:rsid w:val="00F00D68"/>
    <w:rsid w:val="00F162C7"/>
    <w:rsid w:val="00F23A9F"/>
    <w:rsid w:val="00F2760F"/>
    <w:rsid w:val="00F301C4"/>
    <w:rsid w:val="00F31445"/>
    <w:rsid w:val="00F31853"/>
    <w:rsid w:val="00F34310"/>
    <w:rsid w:val="00F454F6"/>
    <w:rsid w:val="00F705B5"/>
    <w:rsid w:val="00F710A4"/>
    <w:rsid w:val="00F71751"/>
    <w:rsid w:val="00F8075F"/>
    <w:rsid w:val="00F835E2"/>
    <w:rsid w:val="00F83A12"/>
    <w:rsid w:val="00F918B4"/>
    <w:rsid w:val="00FA1322"/>
    <w:rsid w:val="00FA171B"/>
    <w:rsid w:val="00FA511F"/>
    <w:rsid w:val="00FA7A80"/>
    <w:rsid w:val="00FB2BEE"/>
    <w:rsid w:val="00FB4F7E"/>
    <w:rsid w:val="00FC6229"/>
    <w:rsid w:val="00FD3481"/>
    <w:rsid w:val="00FD4219"/>
    <w:rsid w:val="00FE2BDE"/>
    <w:rsid w:val="00FE32BF"/>
    <w:rsid w:val="00FE3637"/>
    <w:rsid w:val="00FE7E52"/>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23A8"/>
  <w15:docId w15:val="{E45DE132-038B-4005-8A43-1DB2753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20" w:line="259" w:lineRule="auto"/>
      <w:ind w:left="283"/>
      <w:outlineLvl w:val="0"/>
    </w:pPr>
    <w:rPr>
      <w:rFonts w:ascii="Calibri" w:eastAsia="Calibri" w:hAnsi="Calibri" w:cs="Calibri"/>
      <w:b/>
      <w:color w:val="000000"/>
    </w:rPr>
  </w:style>
  <w:style w:type="paragraph" w:styleId="Heading3">
    <w:name w:val="heading 3"/>
    <w:basedOn w:val="Normal"/>
    <w:next w:val="Normal"/>
    <w:link w:val="Heading3Char"/>
    <w:uiPriority w:val="9"/>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unhideWhenUsed/>
    <w:rsid w:val="00083E13"/>
    <w:rPr>
      <w:rFonts w:ascii="Times New Roman" w:hAnsi="Times New Roman" w:cs="Times New Roman"/>
    </w:rPr>
  </w:style>
  <w:style w:type="character" w:customStyle="1" w:styleId="Heading3Char">
    <w:name w:val="Heading 3 Char"/>
    <w:basedOn w:val="DefaultParagraphFont"/>
    <w:link w:val="Heading3"/>
    <w:uiPriority w:val="9"/>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styleId="Strong">
    <w:name w:val="Strong"/>
    <w:basedOn w:val="DefaultParagraphFont"/>
    <w:uiPriority w:val="22"/>
    <w:qFormat/>
    <w:rsid w:val="00C17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8659">
      <w:bodyDiv w:val="1"/>
      <w:marLeft w:val="0"/>
      <w:marRight w:val="0"/>
      <w:marTop w:val="0"/>
      <w:marBottom w:val="0"/>
      <w:divBdr>
        <w:top w:val="none" w:sz="0" w:space="0" w:color="auto"/>
        <w:left w:val="none" w:sz="0" w:space="0" w:color="auto"/>
        <w:bottom w:val="none" w:sz="0" w:space="0" w:color="auto"/>
        <w:right w:val="none" w:sz="0" w:space="0" w:color="auto"/>
      </w:divBdr>
    </w:div>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1877173">
      <w:bodyDiv w:val="1"/>
      <w:marLeft w:val="0"/>
      <w:marRight w:val="0"/>
      <w:marTop w:val="0"/>
      <w:marBottom w:val="0"/>
      <w:divBdr>
        <w:top w:val="none" w:sz="0" w:space="0" w:color="auto"/>
        <w:left w:val="none" w:sz="0" w:space="0" w:color="auto"/>
        <w:bottom w:val="none" w:sz="0" w:space="0" w:color="auto"/>
        <w:right w:val="none" w:sz="0" w:space="0" w:color="auto"/>
      </w:divBdr>
      <w:divsChild>
        <w:div w:id="145286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236740623">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496801058">
      <w:bodyDiv w:val="1"/>
      <w:marLeft w:val="0"/>
      <w:marRight w:val="0"/>
      <w:marTop w:val="0"/>
      <w:marBottom w:val="0"/>
      <w:divBdr>
        <w:top w:val="none" w:sz="0" w:space="0" w:color="auto"/>
        <w:left w:val="none" w:sz="0" w:space="0" w:color="auto"/>
        <w:bottom w:val="none" w:sz="0" w:space="0" w:color="auto"/>
        <w:right w:val="none" w:sz="0" w:space="0" w:color="auto"/>
      </w:divBdr>
    </w:div>
    <w:div w:id="1548493687">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210988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Hazel Broatch</cp:lastModifiedBy>
  <cp:revision>8</cp:revision>
  <cp:lastPrinted>2025-10-20T17:19:00Z</cp:lastPrinted>
  <dcterms:created xsi:type="dcterms:W3CDTF">2025-10-30T17:11:00Z</dcterms:created>
  <dcterms:modified xsi:type="dcterms:W3CDTF">2025-11-11T16:11:00Z</dcterms:modified>
</cp:coreProperties>
</file>